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3E2B" w:rsidRPr="00263CC2" w:rsidRDefault="00160A6B" w:rsidP="00593E2B">
      <w:pPr>
        <w:spacing w:before="360" w:after="480"/>
        <w:outlineLvl w:val="0"/>
        <w:rPr>
          <w:rFonts w:cs="Calibri"/>
          <w:b/>
        </w:rPr>
      </w:pPr>
      <w:r>
        <w:rPr>
          <w:rFonts w:cs="Calibri"/>
          <w:b/>
        </w:rPr>
        <w:t>Jahresplanung BG1</w:t>
      </w:r>
      <w:r w:rsidR="00E70C18">
        <w:rPr>
          <w:rFonts w:cs="Calibri"/>
          <w:b/>
        </w:rPr>
        <w:t>2</w:t>
      </w:r>
      <w:r w:rsidR="00593E2B" w:rsidRPr="00263CC2">
        <w:rPr>
          <w:rFonts w:cs="Calibri"/>
          <w:b/>
        </w:rPr>
        <w:t xml:space="preserve"> PPS Schuljahr 20</w:t>
      </w:r>
      <w:r w:rsidR="00D90745">
        <w:rPr>
          <w:rFonts w:cs="Calibri"/>
          <w:b/>
        </w:rPr>
        <w:t>20/21</w:t>
      </w:r>
    </w:p>
    <w:p w:rsidR="00593E2B" w:rsidRPr="00263CC2" w:rsidRDefault="00593E2B" w:rsidP="00593E2B">
      <w:pPr>
        <w:outlineLvl w:val="0"/>
        <w:rPr>
          <w:rFonts w:cs="Calibri"/>
        </w:rPr>
      </w:pPr>
      <w:r w:rsidRPr="00263CC2">
        <w:rPr>
          <w:rFonts w:cs="Calibri"/>
        </w:rPr>
        <w:t xml:space="preserve">Stundenumfang: </w:t>
      </w:r>
      <w:r w:rsidRPr="00263CC2">
        <w:rPr>
          <w:rFonts w:cs="Calibri"/>
        </w:rPr>
        <w:tab/>
        <w:t>4 Unterrichtsstunden pro Woche</w:t>
      </w:r>
    </w:p>
    <w:p w:rsidR="00593E2B" w:rsidRPr="00263CC2" w:rsidRDefault="00593E2B" w:rsidP="00593E2B">
      <w:pPr>
        <w:rPr>
          <w:rFonts w:cs="Calibri"/>
        </w:rPr>
      </w:pPr>
      <w:r w:rsidRPr="00263CC2">
        <w:rPr>
          <w:rFonts w:cs="Calibri"/>
        </w:rPr>
        <w:t>Gewichtung de</w:t>
      </w:r>
      <w:r w:rsidR="00A54D4B">
        <w:rPr>
          <w:rFonts w:cs="Calibri"/>
        </w:rPr>
        <w:t>r</w:t>
      </w:r>
      <w:r w:rsidRPr="00263CC2">
        <w:rPr>
          <w:rFonts w:cs="Calibri"/>
        </w:rPr>
        <w:t xml:space="preserve"> Note:</w:t>
      </w:r>
      <w:r w:rsidRPr="00263CC2">
        <w:rPr>
          <w:rFonts w:cs="Calibri"/>
        </w:rPr>
        <w:tab/>
        <w:t>60% schriftlich / 40 % mündlich</w:t>
      </w:r>
    </w:p>
    <w:p w:rsidR="00593E2B" w:rsidRPr="00263CC2" w:rsidRDefault="00593E2B" w:rsidP="00593E2B">
      <w:pPr>
        <w:ind w:left="2124" w:hanging="2124"/>
        <w:rPr>
          <w:rFonts w:cs="Calibri"/>
        </w:rPr>
      </w:pPr>
      <w:r w:rsidRPr="00263CC2">
        <w:rPr>
          <w:rFonts w:cs="Calibri"/>
        </w:rPr>
        <w:t>Leistungsnachweise:</w:t>
      </w:r>
      <w:r w:rsidRPr="00263CC2">
        <w:rPr>
          <w:rFonts w:cs="Calibri"/>
        </w:rPr>
        <w:tab/>
        <w:t xml:space="preserve">3 Klausuren </w:t>
      </w:r>
      <w:r w:rsidRPr="00263CC2">
        <w:rPr>
          <w:rFonts w:cs="Calibri"/>
        </w:rPr>
        <w:br/>
        <w:t xml:space="preserve">1. </w:t>
      </w:r>
      <w:proofErr w:type="spellStart"/>
      <w:r w:rsidRPr="00263CC2">
        <w:rPr>
          <w:rFonts w:cs="Calibri"/>
        </w:rPr>
        <w:t>Hj</w:t>
      </w:r>
      <w:proofErr w:type="spellEnd"/>
      <w:r w:rsidRPr="00263CC2">
        <w:rPr>
          <w:rFonts w:cs="Calibri"/>
        </w:rPr>
        <w:t xml:space="preserve">. 2 x 90 Min. 2. </w:t>
      </w:r>
      <w:proofErr w:type="spellStart"/>
      <w:r w:rsidRPr="00263CC2">
        <w:rPr>
          <w:rFonts w:cs="Calibri"/>
        </w:rPr>
        <w:t>Hj</w:t>
      </w:r>
      <w:proofErr w:type="spellEnd"/>
      <w:r w:rsidRPr="00263CC2">
        <w:rPr>
          <w:rFonts w:cs="Calibri"/>
        </w:rPr>
        <w:t xml:space="preserve">. 1 x </w:t>
      </w:r>
      <w:r w:rsidR="00E70C18">
        <w:rPr>
          <w:rFonts w:cs="Calibri"/>
        </w:rPr>
        <w:t>155</w:t>
      </w:r>
      <w:r w:rsidRPr="00263CC2">
        <w:rPr>
          <w:rFonts w:cs="Calibri"/>
        </w:rPr>
        <w:t xml:space="preserve"> Min.</w:t>
      </w:r>
    </w:p>
    <w:p w:rsidR="00593E2B" w:rsidRPr="00263CC2" w:rsidRDefault="00593E2B" w:rsidP="00593E2B">
      <w:pPr>
        <w:rPr>
          <w:rFonts w:cs="Calibri"/>
        </w:rPr>
      </w:pPr>
    </w:p>
    <w:p w:rsidR="00593E2B" w:rsidRPr="00263CC2" w:rsidRDefault="00593E2B" w:rsidP="00593E2B">
      <w:pPr>
        <w:outlineLvl w:val="0"/>
        <w:rPr>
          <w:rFonts w:cs="Calibri"/>
          <w:b/>
        </w:rPr>
      </w:pPr>
      <w:r w:rsidRPr="00263CC2">
        <w:rPr>
          <w:rFonts w:cs="Calibri"/>
          <w:b/>
        </w:rPr>
        <w:t>Themengebiete: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1"/>
        <w:gridCol w:w="9576"/>
        <w:gridCol w:w="3731"/>
      </w:tblGrid>
      <w:tr w:rsidR="00593E2B" w:rsidRPr="00652E32" w:rsidTr="00652E32">
        <w:tc>
          <w:tcPr>
            <w:tcW w:w="1256" w:type="dxa"/>
            <w:shd w:val="clear" w:color="auto" w:fill="auto"/>
          </w:tcPr>
          <w:p w:rsidR="00593E2B" w:rsidRPr="00652E32" w:rsidRDefault="00593E2B" w:rsidP="00652E32">
            <w:pPr>
              <w:autoSpaceDE w:val="0"/>
              <w:autoSpaceDN w:val="0"/>
              <w:adjustRightInd w:val="0"/>
              <w:rPr>
                <w:rFonts w:cs="Calibri"/>
                <w:b/>
                <w:sz w:val="20"/>
                <w:szCs w:val="20"/>
              </w:rPr>
            </w:pPr>
            <w:r w:rsidRPr="00652E32">
              <w:rPr>
                <w:rFonts w:cs="Calibri"/>
                <w:b/>
                <w:sz w:val="20"/>
                <w:szCs w:val="20"/>
              </w:rPr>
              <w:t>Kursstufe 1</w:t>
            </w:r>
            <w:r w:rsidR="00E70C18">
              <w:rPr>
                <w:rFonts w:cs="Calibri"/>
                <w:b/>
                <w:sz w:val="20"/>
                <w:szCs w:val="20"/>
              </w:rPr>
              <w:t>2</w:t>
            </w:r>
          </w:p>
        </w:tc>
        <w:tc>
          <w:tcPr>
            <w:tcW w:w="5780" w:type="dxa"/>
            <w:shd w:val="clear" w:color="auto" w:fill="auto"/>
          </w:tcPr>
          <w:p w:rsidR="00593E2B" w:rsidRPr="00652E32" w:rsidRDefault="00593E2B" w:rsidP="00652E32">
            <w:pPr>
              <w:autoSpaceDE w:val="0"/>
              <w:autoSpaceDN w:val="0"/>
              <w:adjustRightInd w:val="0"/>
              <w:rPr>
                <w:rFonts w:cs="Calibri"/>
                <w:b/>
                <w:sz w:val="20"/>
                <w:szCs w:val="20"/>
              </w:rPr>
            </w:pPr>
            <w:r w:rsidRPr="00652E32">
              <w:rPr>
                <w:rFonts w:cs="Calibri"/>
                <w:b/>
                <w:sz w:val="20"/>
                <w:szCs w:val="20"/>
              </w:rPr>
              <w:t>Lerngebiet</w:t>
            </w:r>
          </w:p>
        </w:tc>
        <w:tc>
          <w:tcPr>
            <w:tcW w:w="2252" w:type="dxa"/>
            <w:shd w:val="clear" w:color="auto" w:fill="auto"/>
          </w:tcPr>
          <w:p w:rsidR="00593E2B" w:rsidRPr="00652E32" w:rsidRDefault="00593E2B" w:rsidP="00652E32">
            <w:pPr>
              <w:autoSpaceDE w:val="0"/>
              <w:autoSpaceDN w:val="0"/>
              <w:adjustRightInd w:val="0"/>
              <w:rPr>
                <w:rFonts w:cs="Calibri"/>
                <w:b/>
                <w:sz w:val="20"/>
                <w:szCs w:val="20"/>
              </w:rPr>
            </w:pPr>
            <w:r w:rsidRPr="00652E32">
              <w:rPr>
                <w:rFonts w:cs="Calibri"/>
                <w:b/>
                <w:sz w:val="20"/>
                <w:szCs w:val="20"/>
              </w:rPr>
              <w:t>Zeitrichtwert</w:t>
            </w:r>
          </w:p>
        </w:tc>
      </w:tr>
      <w:tr w:rsidR="00E70C18" w:rsidRPr="00DA6D4A" w:rsidTr="00E70C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6"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Lerngebiet 4</w:t>
            </w:r>
          </w:p>
        </w:tc>
        <w:tc>
          <w:tcPr>
            <w:tcW w:w="5780"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Erleben und Verhalten anhand von Persönlichkeitsmodellen verstehen</w:t>
            </w:r>
          </w:p>
        </w:tc>
        <w:tc>
          <w:tcPr>
            <w:tcW w:w="2252"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45 Std.</w:t>
            </w:r>
          </w:p>
        </w:tc>
      </w:tr>
      <w:tr w:rsidR="00E70C18" w:rsidRPr="00DA6D4A" w:rsidTr="00E70C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6"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Lerngebiet 5</w:t>
            </w:r>
          </w:p>
        </w:tc>
        <w:tc>
          <w:tcPr>
            <w:tcW w:w="5780"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Persönlichkeit im sozialen Kontext begreifen</w:t>
            </w:r>
          </w:p>
        </w:tc>
        <w:tc>
          <w:tcPr>
            <w:tcW w:w="2252"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40 Std.</w:t>
            </w:r>
          </w:p>
        </w:tc>
      </w:tr>
      <w:tr w:rsidR="00E70C18" w:rsidRPr="00DA6D4A" w:rsidTr="00E70C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6"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Lerngebiet 6</w:t>
            </w:r>
          </w:p>
        </w:tc>
        <w:tc>
          <w:tcPr>
            <w:tcW w:w="5780"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Therapiekonzepte zur Behandlung psychischer Störungen vergleichen</w:t>
            </w:r>
          </w:p>
        </w:tc>
        <w:tc>
          <w:tcPr>
            <w:tcW w:w="2252"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40 Std.</w:t>
            </w:r>
          </w:p>
        </w:tc>
      </w:tr>
      <w:tr w:rsidR="00E70C18" w:rsidRPr="00DA6D4A" w:rsidTr="00E70C1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256"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Lerngebiet 7</w:t>
            </w:r>
          </w:p>
        </w:tc>
        <w:tc>
          <w:tcPr>
            <w:tcW w:w="5780"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Bildung und Erziehung als gesellschaftliche Aufgabe bewerten</w:t>
            </w:r>
          </w:p>
        </w:tc>
        <w:tc>
          <w:tcPr>
            <w:tcW w:w="2252" w:type="dxa"/>
            <w:tcBorders>
              <w:top w:val="single" w:sz="4" w:space="0" w:color="auto"/>
              <w:left w:val="single" w:sz="4" w:space="0" w:color="auto"/>
              <w:bottom w:val="single" w:sz="4" w:space="0" w:color="auto"/>
              <w:right w:val="single" w:sz="4" w:space="0" w:color="auto"/>
            </w:tcBorders>
            <w:shd w:val="clear" w:color="auto" w:fill="auto"/>
          </w:tcPr>
          <w:p w:rsidR="00E70C18" w:rsidRPr="00E70C18" w:rsidRDefault="00E70C18" w:rsidP="009B77A4">
            <w:pPr>
              <w:autoSpaceDE w:val="0"/>
              <w:autoSpaceDN w:val="0"/>
              <w:adjustRightInd w:val="0"/>
              <w:rPr>
                <w:rFonts w:cs="Calibri"/>
                <w:bCs/>
                <w:sz w:val="20"/>
                <w:szCs w:val="20"/>
              </w:rPr>
            </w:pPr>
            <w:r w:rsidRPr="00E70C18">
              <w:rPr>
                <w:rFonts w:cs="Calibri"/>
                <w:bCs/>
                <w:sz w:val="20"/>
                <w:szCs w:val="20"/>
              </w:rPr>
              <w:t>35 Std.</w:t>
            </w:r>
          </w:p>
        </w:tc>
      </w:tr>
    </w:tbl>
    <w:p w:rsidR="00593E2B" w:rsidRPr="00263CC2" w:rsidRDefault="00593E2B" w:rsidP="00593E2B">
      <w:pPr>
        <w:rPr>
          <w:rFonts w:cs="Calibri"/>
        </w:rPr>
      </w:pPr>
    </w:p>
    <w:p w:rsidR="00593E2B" w:rsidRPr="00263CC2" w:rsidRDefault="00593E2B" w:rsidP="00593E2B">
      <w:pPr>
        <w:rPr>
          <w:rFonts w:cs="Calibri"/>
        </w:rPr>
      </w:pPr>
      <w:r w:rsidRPr="00263CC2">
        <w:rPr>
          <w:rFonts w:cs="Calibri"/>
        </w:rPr>
        <w:t xml:space="preserve">Eingeführte </w:t>
      </w:r>
      <w:r w:rsidR="00A54D4B">
        <w:rPr>
          <w:rFonts w:cs="Calibri"/>
        </w:rPr>
        <w:t>Lehrbücher:</w:t>
      </w:r>
      <w:r w:rsidR="00A54D4B">
        <w:rPr>
          <w:rFonts w:cs="Calibri"/>
        </w:rPr>
        <w:tab/>
      </w:r>
      <w:proofErr w:type="spellStart"/>
      <w:r w:rsidR="00A54D4B">
        <w:rPr>
          <w:rFonts w:cs="Calibri"/>
        </w:rPr>
        <w:t>Hobmair</w:t>
      </w:r>
      <w:proofErr w:type="spellEnd"/>
      <w:r w:rsidR="00A54D4B">
        <w:rPr>
          <w:rFonts w:cs="Calibri"/>
        </w:rPr>
        <w:t>, H. [Hrsg.]:</w:t>
      </w:r>
      <w:r w:rsidRPr="00263CC2">
        <w:rPr>
          <w:rFonts w:cs="Calibri"/>
        </w:rPr>
        <w:t xml:space="preserve"> Pädagogik. Troisdorf. Bildungsverlag Eins.</w:t>
      </w:r>
      <w:r w:rsidR="00A54D4B" w:rsidRPr="00A54D4B">
        <w:rPr>
          <w:rFonts w:cs="Calibri"/>
        </w:rPr>
        <w:t xml:space="preserve"> </w:t>
      </w:r>
      <w:r w:rsidR="00A54D4B">
        <w:rPr>
          <w:rFonts w:cs="Calibri"/>
        </w:rPr>
        <w:t xml:space="preserve">6. Aufl. </w:t>
      </w:r>
      <w:r w:rsidR="00A54D4B" w:rsidRPr="00263CC2">
        <w:rPr>
          <w:rFonts w:cs="Calibri"/>
        </w:rPr>
        <w:t>2016.</w:t>
      </w:r>
    </w:p>
    <w:p w:rsidR="008A1476" w:rsidRPr="00263CC2" w:rsidRDefault="00A54D4B" w:rsidP="00593E2B">
      <w:pPr>
        <w:rPr>
          <w:rFonts w:cs="Calibri"/>
        </w:rPr>
      </w:pPr>
      <w:r>
        <w:rPr>
          <w:rFonts w:cs="Calibri"/>
        </w:rPr>
        <w:tab/>
      </w:r>
      <w:r>
        <w:rPr>
          <w:rFonts w:cs="Calibri"/>
        </w:rPr>
        <w:tab/>
      </w:r>
      <w:r>
        <w:rPr>
          <w:rFonts w:cs="Calibri"/>
        </w:rPr>
        <w:tab/>
      </w:r>
      <w:r>
        <w:rPr>
          <w:rFonts w:cs="Calibri"/>
        </w:rPr>
        <w:tab/>
      </w:r>
      <w:proofErr w:type="spellStart"/>
      <w:r>
        <w:rPr>
          <w:rFonts w:cs="Calibri"/>
        </w:rPr>
        <w:t>Hobmair</w:t>
      </w:r>
      <w:proofErr w:type="spellEnd"/>
      <w:r>
        <w:rPr>
          <w:rFonts w:cs="Calibri"/>
        </w:rPr>
        <w:t>, H. [Hrsg.]:</w:t>
      </w:r>
      <w:r w:rsidR="00593E2B" w:rsidRPr="00263CC2">
        <w:rPr>
          <w:rFonts w:cs="Calibri"/>
        </w:rPr>
        <w:t xml:space="preserve"> Psychologie. Troisdorf. Bildungsverlag Eins</w:t>
      </w:r>
      <w:r>
        <w:rPr>
          <w:rFonts w:cs="Calibri"/>
        </w:rPr>
        <w:t xml:space="preserve">. 6. Aufl. </w:t>
      </w:r>
      <w:r w:rsidRPr="00263CC2">
        <w:rPr>
          <w:rFonts w:cs="Calibri"/>
        </w:rPr>
        <w:t>2017.</w:t>
      </w:r>
    </w:p>
    <w:p w:rsidR="00593E2B" w:rsidRPr="00263CC2" w:rsidRDefault="00593E2B" w:rsidP="00593E2B">
      <w:pPr>
        <w:rPr>
          <w:rFonts w:cs="Calibri"/>
        </w:rPr>
      </w:pPr>
    </w:p>
    <w:tbl>
      <w:tblPr>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9"/>
        <w:gridCol w:w="445"/>
        <w:gridCol w:w="6024"/>
        <w:gridCol w:w="2977"/>
        <w:gridCol w:w="1984"/>
        <w:gridCol w:w="1276"/>
        <w:gridCol w:w="1701"/>
      </w:tblGrid>
      <w:tr w:rsidR="00C80A79" w:rsidRPr="008204E0" w:rsidTr="000D2AC7">
        <w:tc>
          <w:tcPr>
            <w:tcW w:w="1039"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KW Datum</w:t>
            </w:r>
          </w:p>
        </w:tc>
        <w:tc>
          <w:tcPr>
            <w:tcW w:w="445"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LG</w:t>
            </w:r>
          </w:p>
        </w:tc>
        <w:tc>
          <w:tcPr>
            <w:tcW w:w="6024"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Inhalte</w:t>
            </w:r>
          </w:p>
        </w:tc>
        <w:tc>
          <w:tcPr>
            <w:tcW w:w="2977"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Medien</w:t>
            </w:r>
          </w:p>
        </w:tc>
        <w:tc>
          <w:tcPr>
            <w:tcW w:w="1984"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Lernsituation</w:t>
            </w:r>
          </w:p>
          <w:p w:rsidR="007836A5" w:rsidRPr="008204E0" w:rsidRDefault="007836A5" w:rsidP="00CA11E1">
            <w:pPr>
              <w:jc w:val="center"/>
              <w:rPr>
                <w:rFonts w:cs="Calibri"/>
                <w:b/>
                <w:bCs/>
              </w:rPr>
            </w:pPr>
            <w:r w:rsidRPr="008204E0">
              <w:rPr>
                <w:rFonts w:cs="Calibri"/>
                <w:b/>
                <w:bCs/>
              </w:rPr>
              <w:t>Fachkompetenzen, Personale Kompetenzen Medienkompetenzen</w:t>
            </w:r>
          </w:p>
        </w:tc>
        <w:tc>
          <w:tcPr>
            <w:tcW w:w="1276"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Methoden</w:t>
            </w:r>
            <w:r w:rsidR="00A61CD7">
              <w:rPr>
                <w:rFonts w:cs="Calibri"/>
                <w:b/>
                <w:bCs/>
              </w:rPr>
              <w:softHyphen/>
            </w:r>
            <w:r w:rsidRPr="008204E0">
              <w:rPr>
                <w:rFonts w:cs="Calibri"/>
                <w:b/>
                <w:bCs/>
              </w:rPr>
              <w:t>beispiele</w:t>
            </w:r>
          </w:p>
        </w:tc>
        <w:tc>
          <w:tcPr>
            <w:tcW w:w="1701" w:type="dxa"/>
            <w:shd w:val="clear" w:color="auto" w:fill="D9D9D9" w:themeFill="background1" w:themeFillShade="D9"/>
            <w:vAlign w:val="center"/>
          </w:tcPr>
          <w:p w:rsidR="00C80A79" w:rsidRPr="008204E0" w:rsidRDefault="00C80A79" w:rsidP="00CA11E1">
            <w:pPr>
              <w:jc w:val="center"/>
              <w:rPr>
                <w:rFonts w:cs="Calibri"/>
                <w:b/>
                <w:bCs/>
              </w:rPr>
            </w:pPr>
            <w:r w:rsidRPr="008204E0">
              <w:rPr>
                <w:rFonts w:cs="Calibri"/>
                <w:b/>
                <w:bCs/>
              </w:rPr>
              <w:t>Querverweise</w:t>
            </w:r>
          </w:p>
        </w:tc>
      </w:tr>
      <w:tr w:rsidR="00C80A79" w:rsidRPr="00652E32" w:rsidTr="000D2AC7">
        <w:tc>
          <w:tcPr>
            <w:tcW w:w="1039" w:type="dxa"/>
            <w:shd w:val="clear" w:color="auto" w:fill="auto"/>
          </w:tcPr>
          <w:p w:rsidR="00C80A79" w:rsidRPr="00652E32" w:rsidRDefault="009C08EA" w:rsidP="009E007F">
            <w:pPr>
              <w:rPr>
                <w:rFonts w:cs="Calibri"/>
              </w:rPr>
            </w:pPr>
            <w:r>
              <w:rPr>
                <w:rFonts w:cs="Calibri"/>
              </w:rPr>
              <w:t>6</w:t>
            </w:r>
            <w:r w:rsidR="00E73AEB">
              <w:rPr>
                <w:rFonts w:cs="Calibri"/>
              </w:rPr>
              <w:t xml:space="preserve"> Std</w:t>
            </w:r>
          </w:p>
        </w:tc>
        <w:tc>
          <w:tcPr>
            <w:tcW w:w="445" w:type="dxa"/>
            <w:shd w:val="clear" w:color="auto" w:fill="auto"/>
          </w:tcPr>
          <w:p w:rsidR="00C80A79" w:rsidRPr="00652E32" w:rsidRDefault="00CF5077" w:rsidP="00593E2B">
            <w:pPr>
              <w:rPr>
                <w:rFonts w:cs="Calibri"/>
              </w:rPr>
            </w:pPr>
            <w:r>
              <w:rPr>
                <w:rFonts w:cs="Calibri"/>
              </w:rPr>
              <w:t>6</w:t>
            </w:r>
          </w:p>
        </w:tc>
        <w:tc>
          <w:tcPr>
            <w:tcW w:w="6024" w:type="dxa"/>
            <w:shd w:val="clear" w:color="auto" w:fill="auto"/>
          </w:tcPr>
          <w:p w:rsidR="00E73AEB" w:rsidRPr="00E73AEB" w:rsidRDefault="00E73AEB" w:rsidP="00E73AEB">
            <w:pPr>
              <w:pStyle w:val="Listenabsatz"/>
              <w:numPr>
                <w:ilvl w:val="0"/>
                <w:numId w:val="24"/>
              </w:numPr>
              <w:ind w:left="388"/>
              <w:rPr>
                <w:rFonts w:cs="Calibri"/>
              </w:rPr>
            </w:pPr>
            <w:r w:rsidRPr="00E73AEB">
              <w:rPr>
                <w:rFonts w:cs="Calibri"/>
              </w:rPr>
              <w:t>Salutogenese/ Gesundheitsbegriff</w:t>
            </w:r>
          </w:p>
          <w:p w:rsidR="00E73AEB" w:rsidRDefault="00E73AEB" w:rsidP="00E73AEB">
            <w:pPr>
              <w:pStyle w:val="Listenabsatz"/>
              <w:numPr>
                <w:ilvl w:val="0"/>
                <w:numId w:val="24"/>
              </w:numPr>
              <w:ind w:left="388"/>
              <w:rPr>
                <w:rFonts w:cs="Calibri"/>
              </w:rPr>
            </w:pPr>
            <w:r w:rsidRPr="00E73AEB">
              <w:rPr>
                <w:rFonts w:cs="Calibri"/>
              </w:rPr>
              <w:t xml:space="preserve">Definition „Was ist eine psychische Störung?“ - Normbegriff/ Normabweichung (Was ist gestörtes Verhalten?) </w:t>
            </w:r>
          </w:p>
          <w:p w:rsidR="00C80A79" w:rsidRPr="00694D31" w:rsidRDefault="00C008AD" w:rsidP="00694D31">
            <w:pPr>
              <w:pStyle w:val="Listenabsatz"/>
              <w:numPr>
                <w:ilvl w:val="0"/>
                <w:numId w:val="24"/>
              </w:numPr>
              <w:ind w:left="388"/>
              <w:rPr>
                <w:rFonts w:cs="Calibri"/>
              </w:rPr>
            </w:pPr>
            <w:r>
              <w:rPr>
                <w:rFonts w:cs="Calibri"/>
              </w:rPr>
              <w:t>Begriffe Verhalten und Erleben</w:t>
            </w:r>
          </w:p>
        </w:tc>
        <w:tc>
          <w:tcPr>
            <w:tcW w:w="2977" w:type="dxa"/>
            <w:shd w:val="clear" w:color="auto" w:fill="auto"/>
          </w:tcPr>
          <w:p w:rsidR="00C80A79" w:rsidRPr="00E70C18" w:rsidRDefault="00C80A79" w:rsidP="00E70C18">
            <w:pPr>
              <w:rPr>
                <w:rFonts w:cs="Calibri"/>
              </w:rPr>
            </w:pPr>
          </w:p>
        </w:tc>
        <w:tc>
          <w:tcPr>
            <w:tcW w:w="1984" w:type="dxa"/>
          </w:tcPr>
          <w:p w:rsidR="00C80A79" w:rsidRPr="00E70C18" w:rsidRDefault="00694D31" w:rsidP="00E70C18">
            <w:pPr>
              <w:rPr>
                <w:rFonts w:cs="Calibri"/>
              </w:rPr>
            </w:pPr>
            <w:r w:rsidRPr="00694D31">
              <w:rPr>
                <w:rFonts w:cs="Calibri"/>
                <w:sz w:val="20"/>
              </w:rPr>
              <w:t>Handlungssituation Psychische Störungen, Einstieg</w:t>
            </w:r>
          </w:p>
        </w:tc>
        <w:tc>
          <w:tcPr>
            <w:tcW w:w="1276" w:type="dxa"/>
          </w:tcPr>
          <w:p w:rsidR="00C80A79" w:rsidRPr="00694D31" w:rsidRDefault="00694D31" w:rsidP="00E70C18">
            <w:pPr>
              <w:rPr>
                <w:rFonts w:cs="Calibri"/>
                <w:sz w:val="20"/>
              </w:rPr>
            </w:pPr>
            <w:r w:rsidRPr="00694D31">
              <w:rPr>
                <w:rFonts w:cs="Calibri"/>
                <w:sz w:val="20"/>
              </w:rPr>
              <w:t xml:space="preserve">Biografie Arbeit </w:t>
            </w:r>
          </w:p>
        </w:tc>
        <w:tc>
          <w:tcPr>
            <w:tcW w:w="1701" w:type="dxa"/>
          </w:tcPr>
          <w:p w:rsidR="00C80A79" w:rsidRPr="00E70C18" w:rsidRDefault="00C80A79" w:rsidP="00E70C18">
            <w:pPr>
              <w:rPr>
                <w:rFonts w:cs="Calibri"/>
              </w:rPr>
            </w:pPr>
          </w:p>
        </w:tc>
      </w:tr>
      <w:tr w:rsidR="00C80A79" w:rsidRPr="00652E32" w:rsidTr="000D2AC7">
        <w:tc>
          <w:tcPr>
            <w:tcW w:w="1039" w:type="dxa"/>
            <w:shd w:val="clear" w:color="auto" w:fill="auto"/>
          </w:tcPr>
          <w:p w:rsidR="00C80A79" w:rsidRPr="00652E32" w:rsidRDefault="009C08EA" w:rsidP="00115D65">
            <w:pPr>
              <w:tabs>
                <w:tab w:val="left" w:pos="720"/>
              </w:tabs>
              <w:rPr>
                <w:rFonts w:cs="Calibri"/>
              </w:rPr>
            </w:pPr>
            <w:r>
              <w:rPr>
                <w:rFonts w:cs="Calibri"/>
              </w:rPr>
              <w:t>10</w:t>
            </w:r>
            <w:r w:rsidR="00E73AEB">
              <w:rPr>
                <w:rFonts w:cs="Calibri"/>
              </w:rPr>
              <w:t xml:space="preserve"> Std</w:t>
            </w:r>
          </w:p>
        </w:tc>
        <w:tc>
          <w:tcPr>
            <w:tcW w:w="445" w:type="dxa"/>
            <w:shd w:val="clear" w:color="auto" w:fill="auto"/>
          </w:tcPr>
          <w:p w:rsidR="00C80A79" w:rsidRPr="00652E32" w:rsidRDefault="00E231C6" w:rsidP="00115D65">
            <w:pPr>
              <w:rPr>
                <w:rFonts w:cs="Calibri"/>
              </w:rPr>
            </w:pPr>
            <w:r>
              <w:rPr>
                <w:rFonts w:cs="Calibri"/>
              </w:rPr>
              <w:t>6</w:t>
            </w:r>
          </w:p>
        </w:tc>
        <w:tc>
          <w:tcPr>
            <w:tcW w:w="6024" w:type="dxa"/>
            <w:shd w:val="clear" w:color="auto" w:fill="auto"/>
          </w:tcPr>
          <w:p w:rsidR="00E73AEB" w:rsidRDefault="00E73AEB" w:rsidP="00E73AEB">
            <w:pPr>
              <w:pStyle w:val="Listenabsatz"/>
              <w:numPr>
                <w:ilvl w:val="0"/>
                <w:numId w:val="24"/>
              </w:numPr>
              <w:ind w:left="388"/>
              <w:rPr>
                <w:rFonts w:cs="Calibri"/>
              </w:rPr>
            </w:pPr>
            <w:r w:rsidRPr="00E73AEB">
              <w:rPr>
                <w:rFonts w:cs="Calibri"/>
              </w:rPr>
              <w:t>Formen von psychischen Störungen</w:t>
            </w:r>
            <w:r w:rsidR="009C08EA">
              <w:rPr>
                <w:rFonts w:cs="Calibri"/>
              </w:rPr>
              <w:t xml:space="preserve"> (Angst, Depression, Essstörungen, Zwänge)</w:t>
            </w:r>
          </w:p>
          <w:p w:rsidR="00E73AEB" w:rsidRPr="00E73AEB" w:rsidRDefault="00E73AEB" w:rsidP="00E73AEB">
            <w:pPr>
              <w:pStyle w:val="Listenabsatz"/>
              <w:numPr>
                <w:ilvl w:val="0"/>
                <w:numId w:val="24"/>
              </w:numPr>
              <w:ind w:left="388"/>
              <w:rPr>
                <w:rFonts w:cs="Calibri"/>
              </w:rPr>
            </w:pPr>
            <w:r w:rsidRPr="00E73AEB">
              <w:rPr>
                <w:rFonts w:cs="Calibri"/>
              </w:rPr>
              <w:t>Begriffsbestimmung ICD10 (kurze Erläuterung DSM5)</w:t>
            </w:r>
            <w:r w:rsidR="009C08EA">
              <w:rPr>
                <w:rFonts w:cs="Calibri"/>
              </w:rPr>
              <w:t>, Arbeit mit dem ICD 10 in Bezug auf die einzelnen Störungsbilder</w:t>
            </w:r>
          </w:p>
          <w:p w:rsidR="00C80A79" w:rsidRDefault="00C80A79" w:rsidP="00115D65">
            <w:pPr>
              <w:pStyle w:val="Aufzhlungszeichen2"/>
              <w:numPr>
                <w:ilvl w:val="0"/>
                <w:numId w:val="0"/>
              </w:numPr>
            </w:pPr>
          </w:p>
        </w:tc>
        <w:tc>
          <w:tcPr>
            <w:tcW w:w="2977" w:type="dxa"/>
            <w:shd w:val="clear" w:color="auto" w:fill="auto"/>
          </w:tcPr>
          <w:p w:rsidR="00C80A79" w:rsidRPr="0050634C" w:rsidRDefault="0050634C" w:rsidP="00115D65">
            <w:pPr>
              <w:rPr>
                <w:rFonts w:cs="Calibri"/>
                <w:sz w:val="20"/>
              </w:rPr>
            </w:pPr>
            <w:r w:rsidRPr="0050634C">
              <w:rPr>
                <w:rFonts w:cs="Calibri"/>
                <w:sz w:val="20"/>
              </w:rPr>
              <w:t>Arbeitsblatt ICD 10:</w:t>
            </w:r>
          </w:p>
          <w:p w:rsidR="0050634C" w:rsidRPr="0050634C" w:rsidRDefault="0050634C" w:rsidP="0050634C">
            <w:pPr>
              <w:rPr>
                <w:rFonts w:cs="Calibri"/>
                <w:b/>
                <w:bCs/>
                <w:i/>
                <w:sz w:val="20"/>
              </w:rPr>
            </w:pPr>
            <w:r w:rsidRPr="0050634C">
              <w:rPr>
                <w:rFonts w:cs="Calibri"/>
                <w:b/>
                <w:bCs/>
                <w:i/>
                <w:sz w:val="20"/>
              </w:rPr>
              <w:t>Psychische und Verhaltensstörungen durch psychotrope Substanzen (z. B. Sucht und Missbrauch)</w:t>
            </w:r>
          </w:p>
          <w:p w:rsidR="0050634C" w:rsidRPr="00E70C18" w:rsidRDefault="0050634C" w:rsidP="0050634C">
            <w:pPr>
              <w:rPr>
                <w:rFonts w:cs="Calibri"/>
              </w:rPr>
            </w:pPr>
            <w:r w:rsidRPr="0050634C">
              <w:rPr>
                <w:rFonts w:cs="Calibri"/>
                <w:b/>
                <w:bCs/>
                <w:i/>
                <w:sz w:val="20"/>
              </w:rPr>
              <w:t>und ihre Einteilung laut ICD-10</w:t>
            </w:r>
          </w:p>
        </w:tc>
        <w:tc>
          <w:tcPr>
            <w:tcW w:w="1984" w:type="dxa"/>
          </w:tcPr>
          <w:p w:rsidR="00C80A79" w:rsidRPr="00093477" w:rsidRDefault="00C80A79" w:rsidP="00093477">
            <w:pPr>
              <w:rPr>
                <w:rFonts w:cs="Calibri"/>
              </w:rPr>
            </w:pPr>
          </w:p>
        </w:tc>
        <w:tc>
          <w:tcPr>
            <w:tcW w:w="1276" w:type="dxa"/>
          </w:tcPr>
          <w:p w:rsidR="00C80A79" w:rsidRPr="00694D31" w:rsidRDefault="00694D31" w:rsidP="00093477">
            <w:pPr>
              <w:rPr>
                <w:rFonts w:cs="Calibri"/>
                <w:sz w:val="20"/>
              </w:rPr>
            </w:pPr>
            <w:r w:rsidRPr="00694D31">
              <w:rPr>
                <w:rFonts w:cs="Calibri"/>
                <w:sz w:val="20"/>
              </w:rPr>
              <w:t>Arbeit am PC mit dem ICD 10</w:t>
            </w:r>
          </w:p>
          <w:p w:rsidR="00694D31" w:rsidRPr="00694D31" w:rsidRDefault="00694D31" w:rsidP="00093477">
            <w:pPr>
              <w:rPr>
                <w:rFonts w:cs="Calibri"/>
                <w:sz w:val="20"/>
              </w:rPr>
            </w:pPr>
          </w:p>
          <w:p w:rsidR="00694D31" w:rsidRDefault="00694D31" w:rsidP="00093477">
            <w:pPr>
              <w:rPr>
                <w:rFonts w:cs="Calibri"/>
                <w:sz w:val="20"/>
              </w:rPr>
            </w:pPr>
            <w:r w:rsidRPr="00694D31">
              <w:rPr>
                <w:rFonts w:cs="Calibri"/>
                <w:sz w:val="20"/>
              </w:rPr>
              <w:t>Präsentation</w:t>
            </w:r>
          </w:p>
          <w:p w:rsidR="00644901" w:rsidRDefault="00644901" w:rsidP="00093477">
            <w:pPr>
              <w:rPr>
                <w:rFonts w:cs="Calibri"/>
                <w:sz w:val="20"/>
              </w:rPr>
            </w:pPr>
          </w:p>
          <w:p w:rsidR="00644901" w:rsidRPr="00694D31" w:rsidRDefault="00644901" w:rsidP="00093477">
            <w:pPr>
              <w:rPr>
                <w:rFonts w:cs="Calibri"/>
                <w:sz w:val="20"/>
              </w:rPr>
            </w:pPr>
            <w:r>
              <w:rPr>
                <w:rFonts w:cs="Calibri"/>
                <w:sz w:val="20"/>
              </w:rPr>
              <w:t>Podcast</w:t>
            </w:r>
          </w:p>
        </w:tc>
        <w:tc>
          <w:tcPr>
            <w:tcW w:w="1701" w:type="dxa"/>
          </w:tcPr>
          <w:p w:rsidR="00C80A79" w:rsidRPr="00E70C18" w:rsidRDefault="00644901" w:rsidP="001E09DE">
            <w:pPr>
              <w:rPr>
                <w:rFonts w:cs="Calibri"/>
              </w:rPr>
            </w:pPr>
            <w:r w:rsidRPr="00644901">
              <w:rPr>
                <w:rFonts w:cs="Calibri"/>
                <w:sz w:val="20"/>
              </w:rPr>
              <w:t>Verknüpfung mit Informationsverarbeitung</w:t>
            </w:r>
          </w:p>
        </w:tc>
      </w:tr>
      <w:tr w:rsidR="00C80A79" w:rsidRPr="00652E32" w:rsidTr="000D2AC7">
        <w:tc>
          <w:tcPr>
            <w:tcW w:w="1039" w:type="dxa"/>
            <w:shd w:val="clear" w:color="auto" w:fill="auto"/>
          </w:tcPr>
          <w:p w:rsidR="00C80A79" w:rsidRPr="00652E32" w:rsidRDefault="002C2148" w:rsidP="00115D65">
            <w:pPr>
              <w:rPr>
                <w:rFonts w:cs="Calibri"/>
              </w:rPr>
            </w:pPr>
            <w:r>
              <w:rPr>
                <w:rFonts w:cs="Calibri"/>
              </w:rPr>
              <w:lastRenderedPageBreak/>
              <w:t>10</w:t>
            </w:r>
            <w:r w:rsidR="00C008AD">
              <w:rPr>
                <w:rFonts w:cs="Calibri"/>
              </w:rPr>
              <w:t xml:space="preserve"> Std</w:t>
            </w:r>
          </w:p>
        </w:tc>
        <w:tc>
          <w:tcPr>
            <w:tcW w:w="445" w:type="dxa"/>
            <w:shd w:val="clear" w:color="auto" w:fill="auto"/>
          </w:tcPr>
          <w:p w:rsidR="00C80A79" w:rsidRPr="00652E32" w:rsidRDefault="00E231C6" w:rsidP="00115D65">
            <w:pPr>
              <w:rPr>
                <w:rFonts w:cs="Calibri"/>
              </w:rPr>
            </w:pPr>
            <w:r>
              <w:rPr>
                <w:rFonts w:cs="Calibri"/>
              </w:rPr>
              <w:t>6</w:t>
            </w:r>
          </w:p>
        </w:tc>
        <w:tc>
          <w:tcPr>
            <w:tcW w:w="6024" w:type="dxa"/>
            <w:shd w:val="clear" w:color="auto" w:fill="auto"/>
          </w:tcPr>
          <w:p w:rsidR="006232D9" w:rsidRDefault="00C008AD" w:rsidP="00C008AD">
            <w:pPr>
              <w:rPr>
                <w:rFonts w:cs="Calibri"/>
              </w:rPr>
            </w:pPr>
            <w:r w:rsidRPr="00C008AD">
              <w:rPr>
                <w:rFonts w:cs="Calibri"/>
              </w:rPr>
              <w:t>Sucht</w:t>
            </w:r>
            <w:r w:rsidR="009C08EA">
              <w:rPr>
                <w:rFonts w:cs="Calibri"/>
              </w:rPr>
              <w:t>/Psychosen</w:t>
            </w:r>
            <w:r w:rsidRPr="00C008AD">
              <w:rPr>
                <w:rFonts w:cs="Calibri"/>
              </w:rPr>
              <w:t xml:space="preserve"> (Abiturschwerpunkt: </w:t>
            </w:r>
            <w:r w:rsidR="002C2148">
              <w:rPr>
                <w:rFonts w:cs="Calibri"/>
              </w:rPr>
              <w:t>(</w:t>
            </w:r>
            <w:r w:rsidRPr="00C008AD">
              <w:rPr>
                <w:rFonts w:cs="Calibri"/>
              </w:rPr>
              <w:t>Medikamente</w:t>
            </w:r>
            <w:r w:rsidR="002C2148">
              <w:rPr>
                <w:rFonts w:cs="Calibri"/>
              </w:rPr>
              <w:t>)</w:t>
            </w:r>
            <w:r w:rsidRPr="00C008AD">
              <w:rPr>
                <w:rFonts w:cs="Calibri"/>
              </w:rPr>
              <w:t xml:space="preserve">, </w:t>
            </w:r>
            <w:r w:rsidRPr="009C08EA">
              <w:rPr>
                <w:rFonts w:cs="Calibri"/>
                <w:b/>
              </w:rPr>
              <w:t>Drogen</w:t>
            </w:r>
            <w:r w:rsidRPr="00C008AD">
              <w:rPr>
                <w:rFonts w:cs="Calibri"/>
              </w:rPr>
              <w:t xml:space="preserve">, </w:t>
            </w:r>
            <w:r w:rsidRPr="009C08EA">
              <w:rPr>
                <w:rFonts w:cs="Calibri"/>
                <w:b/>
              </w:rPr>
              <w:t>Alkohol</w:t>
            </w:r>
            <w:r w:rsidRPr="00C008AD">
              <w:rPr>
                <w:rFonts w:cs="Calibri"/>
              </w:rPr>
              <w:t>, Rauchen) - Erscheinungsformen, Ursachen, Verhalten</w:t>
            </w:r>
            <w:r w:rsidR="002C2148">
              <w:rPr>
                <w:rFonts w:cs="Calibri"/>
              </w:rPr>
              <w:t xml:space="preserve"> (Suchtspirale)</w:t>
            </w:r>
            <w:r w:rsidRPr="00C008AD">
              <w:rPr>
                <w:rFonts w:cs="Calibri"/>
              </w:rPr>
              <w:t xml:space="preserve"> </w:t>
            </w:r>
            <w:r w:rsidR="006232D9">
              <w:rPr>
                <w:rFonts w:cs="Calibri"/>
              </w:rPr>
              <w:t>dabei auswerten von Statistiken zum Alkohol und Drogenmissbrauch</w:t>
            </w:r>
          </w:p>
          <w:p w:rsidR="006232D9" w:rsidRDefault="006232D9" w:rsidP="00C008AD">
            <w:pPr>
              <w:rPr>
                <w:rFonts w:cs="Calibri"/>
              </w:rPr>
            </w:pPr>
          </w:p>
          <w:p w:rsidR="00C008AD" w:rsidRDefault="00C008AD" w:rsidP="00C008AD">
            <w:r w:rsidRPr="00C008AD">
              <w:rPr>
                <w:rFonts w:cs="Calibri"/>
              </w:rPr>
              <w:t>Verbindung zur Psychoanalyse nach Freud</w:t>
            </w:r>
            <w:r w:rsidR="002C2148">
              <w:rPr>
                <w:rFonts w:cs="Calibri"/>
              </w:rPr>
              <w:t xml:space="preserve"> dabei</w:t>
            </w:r>
            <w:r w:rsidR="009C08EA">
              <w:rPr>
                <w:rFonts w:cs="Calibri"/>
              </w:rPr>
              <w:t xml:space="preserve"> Instanzenmodell, </w:t>
            </w:r>
            <w:proofErr w:type="spellStart"/>
            <w:r w:rsidR="009C08EA">
              <w:rPr>
                <w:rFonts w:cs="Calibri"/>
              </w:rPr>
              <w:t>Libidoentwicklung</w:t>
            </w:r>
            <w:proofErr w:type="spellEnd"/>
          </w:p>
        </w:tc>
        <w:tc>
          <w:tcPr>
            <w:tcW w:w="2977" w:type="dxa"/>
            <w:shd w:val="clear" w:color="auto" w:fill="auto"/>
          </w:tcPr>
          <w:p w:rsidR="008C2972" w:rsidRPr="0050634C" w:rsidRDefault="0050634C" w:rsidP="008C2972">
            <w:pPr>
              <w:rPr>
                <w:rFonts w:cs="Calibri"/>
                <w:i/>
                <w:iCs/>
                <w:sz w:val="20"/>
              </w:rPr>
            </w:pPr>
            <w:r w:rsidRPr="0050634C">
              <w:rPr>
                <w:rFonts w:cs="Calibri"/>
                <w:i/>
                <w:iCs/>
                <w:sz w:val="20"/>
              </w:rPr>
              <w:t>Arbeitsauftrag Substanzen:</w:t>
            </w:r>
          </w:p>
          <w:p w:rsidR="0050634C" w:rsidRPr="0050634C" w:rsidRDefault="0050634C" w:rsidP="0050634C">
            <w:pPr>
              <w:rPr>
                <w:rFonts w:cs="Calibri"/>
                <w:b/>
                <w:bCs/>
                <w:i/>
                <w:iCs/>
                <w:sz w:val="20"/>
              </w:rPr>
            </w:pPr>
            <w:r w:rsidRPr="0050634C">
              <w:rPr>
                <w:rFonts w:cs="Calibri"/>
                <w:b/>
                <w:bCs/>
                <w:i/>
                <w:iCs/>
                <w:sz w:val="20"/>
              </w:rPr>
              <w:t xml:space="preserve">Arbeitsteilige Erarbeitung von inhaltlichen Grundlagen </w:t>
            </w:r>
          </w:p>
          <w:p w:rsidR="0050634C" w:rsidRPr="0050634C" w:rsidRDefault="0050634C" w:rsidP="0050634C">
            <w:pPr>
              <w:rPr>
                <w:rFonts w:cs="Calibri"/>
                <w:i/>
                <w:iCs/>
                <w:sz w:val="20"/>
              </w:rPr>
            </w:pPr>
            <w:r w:rsidRPr="0050634C">
              <w:rPr>
                <w:rFonts w:cs="Calibri"/>
                <w:b/>
                <w:bCs/>
                <w:i/>
                <w:iCs/>
                <w:sz w:val="20"/>
              </w:rPr>
              <w:t>zu ausgewählten Substanzen</w:t>
            </w:r>
          </w:p>
          <w:p w:rsidR="008C2972" w:rsidRDefault="008C2972" w:rsidP="008C2972">
            <w:pPr>
              <w:rPr>
                <w:rFonts w:cs="Calibri"/>
                <w:i/>
                <w:iCs/>
              </w:rPr>
            </w:pPr>
          </w:p>
          <w:p w:rsidR="0050634C" w:rsidRDefault="008C2972" w:rsidP="0050634C">
            <w:pPr>
              <w:rPr>
                <w:rFonts w:cs="Calibri"/>
                <w:i/>
                <w:iCs/>
                <w:sz w:val="20"/>
                <w:szCs w:val="20"/>
              </w:rPr>
            </w:pPr>
            <w:r w:rsidRPr="003B6B1F">
              <w:rPr>
                <w:rFonts w:cs="Calibri"/>
                <w:i/>
                <w:iCs/>
                <w:sz w:val="20"/>
                <w:szCs w:val="20"/>
              </w:rPr>
              <w:t>Arbeitsblatt:</w:t>
            </w:r>
          </w:p>
          <w:p w:rsidR="0050634C" w:rsidRPr="003B6B1F" w:rsidRDefault="008C2972" w:rsidP="0050634C">
            <w:pPr>
              <w:rPr>
                <w:rFonts w:cs="Calibri"/>
                <w:i/>
                <w:iCs/>
                <w:sz w:val="20"/>
                <w:szCs w:val="20"/>
              </w:rPr>
            </w:pPr>
            <w:r w:rsidRPr="003B6B1F">
              <w:rPr>
                <w:rFonts w:cs="Calibri"/>
                <w:b/>
                <w:bCs/>
                <w:i/>
                <w:iCs/>
                <w:sz w:val="20"/>
                <w:szCs w:val="20"/>
              </w:rPr>
              <w:t>… Psychoanalyse… auf... Sucht angewandt...)</w:t>
            </w:r>
            <w:r w:rsidR="0050634C" w:rsidRPr="003B6B1F">
              <w:rPr>
                <w:rFonts w:cs="Calibri"/>
                <w:i/>
                <w:iCs/>
                <w:sz w:val="20"/>
                <w:szCs w:val="20"/>
              </w:rPr>
              <w:t xml:space="preserve"> Verbindung zu Freud:</w:t>
            </w:r>
          </w:p>
          <w:p w:rsidR="00C80A79" w:rsidRPr="003B6B1F" w:rsidRDefault="0050634C" w:rsidP="0050634C">
            <w:pPr>
              <w:rPr>
                <w:rFonts w:cs="Calibri"/>
                <w:b/>
                <w:bCs/>
                <w:i/>
                <w:iCs/>
                <w:sz w:val="20"/>
                <w:szCs w:val="20"/>
              </w:rPr>
            </w:pPr>
            <w:r w:rsidRPr="003B6B1F">
              <w:rPr>
                <w:rFonts w:cs="Calibri"/>
                <w:i/>
                <w:iCs/>
                <w:sz w:val="20"/>
                <w:szCs w:val="20"/>
              </w:rPr>
              <w:t>Rost, Wolf-Detlef: Psychoanalyse</w:t>
            </w:r>
          </w:p>
          <w:p w:rsidR="008C2972" w:rsidRPr="003B6B1F" w:rsidRDefault="008C2972" w:rsidP="008C2972">
            <w:pPr>
              <w:rPr>
                <w:rFonts w:cs="Calibri"/>
                <w:bCs/>
                <w:i/>
                <w:iCs/>
                <w:sz w:val="20"/>
                <w:szCs w:val="20"/>
              </w:rPr>
            </w:pPr>
          </w:p>
          <w:p w:rsidR="003B6B1F" w:rsidRPr="003B6B1F" w:rsidRDefault="003B6B1F" w:rsidP="008C2972">
            <w:pPr>
              <w:rPr>
                <w:rFonts w:cs="Calibri"/>
                <w:bCs/>
                <w:i/>
                <w:iCs/>
                <w:sz w:val="20"/>
                <w:szCs w:val="20"/>
              </w:rPr>
            </w:pPr>
            <w:r w:rsidRPr="003B6B1F">
              <w:rPr>
                <w:rFonts w:cs="Calibri"/>
                <w:bCs/>
                <w:i/>
                <w:iCs/>
                <w:sz w:val="20"/>
                <w:szCs w:val="20"/>
              </w:rPr>
              <w:t>Artikel:</w:t>
            </w:r>
          </w:p>
          <w:p w:rsidR="008C2972" w:rsidRDefault="00094319" w:rsidP="008C2972">
            <w:pPr>
              <w:rPr>
                <w:rFonts w:cs="Calibri"/>
                <w:sz w:val="20"/>
                <w:szCs w:val="20"/>
              </w:rPr>
            </w:pPr>
            <w:hyperlink r:id="rId8" w:history="1">
              <w:r w:rsidR="008C2972" w:rsidRPr="003B6B1F">
                <w:rPr>
                  <w:rStyle w:val="Hyperlink"/>
                  <w:rFonts w:cs="Calibri"/>
                  <w:sz w:val="20"/>
                  <w:szCs w:val="20"/>
                </w:rPr>
                <w:t>https://www.wochenblatt.com/landleben/gesundheit/saufen-kiffen-rauchen-11157547.html</w:t>
              </w:r>
            </w:hyperlink>
          </w:p>
          <w:p w:rsidR="0050634C" w:rsidRPr="003B6B1F" w:rsidRDefault="0050634C" w:rsidP="008C2972">
            <w:pPr>
              <w:rPr>
                <w:rFonts w:cs="Calibri"/>
                <w:sz w:val="20"/>
                <w:szCs w:val="20"/>
              </w:rPr>
            </w:pPr>
          </w:p>
          <w:p w:rsidR="008C2972" w:rsidRPr="003B6B1F" w:rsidRDefault="003B6B1F" w:rsidP="008C2972">
            <w:pPr>
              <w:rPr>
                <w:rFonts w:cs="Calibri"/>
                <w:sz w:val="20"/>
                <w:szCs w:val="20"/>
              </w:rPr>
            </w:pPr>
            <w:r w:rsidRPr="003B6B1F">
              <w:rPr>
                <w:rFonts w:cs="Calibri"/>
                <w:sz w:val="20"/>
                <w:szCs w:val="20"/>
              </w:rPr>
              <w:t>Studien:</w:t>
            </w:r>
          </w:p>
          <w:p w:rsidR="008C2972" w:rsidRDefault="00094319" w:rsidP="008C2972">
            <w:pPr>
              <w:rPr>
                <w:sz w:val="20"/>
                <w:szCs w:val="20"/>
              </w:rPr>
            </w:pPr>
            <w:hyperlink r:id="rId9" w:tgtFrame="_blank" w:history="1">
              <w:r w:rsidR="008C2972" w:rsidRPr="003B6B1F">
                <w:rPr>
                  <w:rStyle w:val="Hyperlink"/>
                  <w:sz w:val="20"/>
                  <w:szCs w:val="20"/>
                </w:rPr>
                <w:t>https://www.bzga.de/forschung/studien/abgeschlossene-studien/studien-ab-1997/suchtpraevention/</w:t>
              </w:r>
            </w:hyperlink>
          </w:p>
          <w:p w:rsidR="003B6B1F" w:rsidRPr="003B6B1F" w:rsidRDefault="003B6B1F" w:rsidP="008C2972">
            <w:pPr>
              <w:rPr>
                <w:sz w:val="20"/>
                <w:szCs w:val="20"/>
              </w:rPr>
            </w:pPr>
          </w:p>
          <w:p w:rsidR="008C2972" w:rsidRPr="003B6B1F" w:rsidRDefault="003B6B1F" w:rsidP="008C2972">
            <w:pPr>
              <w:rPr>
                <w:sz w:val="20"/>
                <w:szCs w:val="20"/>
              </w:rPr>
            </w:pPr>
            <w:r w:rsidRPr="003B6B1F">
              <w:rPr>
                <w:sz w:val="20"/>
                <w:szCs w:val="20"/>
              </w:rPr>
              <w:t>Informationen Alkohol:</w:t>
            </w:r>
          </w:p>
          <w:p w:rsidR="008C2972" w:rsidRPr="003B6B1F" w:rsidRDefault="00094319" w:rsidP="008C2972">
            <w:pPr>
              <w:rPr>
                <w:rFonts w:cs="Calibri"/>
                <w:sz w:val="20"/>
                <w:szCs w:val="20"/>
              </w:rPr>
            </w:pPr>
            <w:hyperlink r:id="rId10" w:history="1">
              <w:r w:rsidR="00B14EAF" w:rsidRPr="003B6B1F">
                <w:rPr>
                  <w:rStyle w:val="Hyperlink"/>
                  <w:rFonts w:cs="Calibri"/>
                  <w:sz w:val="20"/>
                  <w:szCs w:val="20"/>
                </w:rPr>
                <w:t>https://www.bzga.de/infomaterialien/alkoholpraevention/</w:t>
              </w:r>
            </w:hyperlink>
            <w:r w:rsidR="00B14EAF" w:rsidRPr="003B6B1F">
              <w:rPr>
                <w:rFonts w:cs="Calibri"/>
                <w:sz w:val="20"/>
                <w:szCs w:val="20"/>
              </w:rPr>
              <w:t xml:space="preserve"> </w:t>
            </w:r>
          </w:p>
          <w:p w:rsidR="00B14EAF" w:rsidRPr="003B6B1F" w:rsidRDefault="00B14EAF" w:rsidP="008C2972">
            <w:pPr>
              <w:rPr>
                <w:rFonts w:cs="Calibri"/>
                <w:sz w:val="20"/>
                <w:szCs w:val="20"/>
              </w:rPr>
            </w:pPr>
          </w:p>
          <w:p w:rsidR="003B6B1F" w:rsidRPr="003B6B1F" w:rsidRDefault="003B6B1F" w:rsidP="008C2972">
            <w:pPr>
              <w:rPr>
                <w:rFonts w:cs="Calibri"/>
                <w:sz w:val="20"/>
                <w:szCs w:val="20"/>
              </w:rPr>
            </w:pPr>
            <w:r w:rsidRPr="003B6B1F">
              <w:rPr>
                <w:rFonts w:cs="Calibri"/>
                <w:sz w:val="20"/>
                <w:szCs w:val="20"/>
              </w:rPr>
              <w:t>Film:</w:t>
            </w:r>
          </w:p>
          <w:p w:rsidR="00B14EAF" w:rsidRPr="003B6B1F" w:rsidRDefault="003B6B1F" w:rsidP="008C2972">
            <w:pPr>
              <w:rPr>
                <w:rFonts w:cs="Calibri"/>
                <w:bCs/>
                <w:sz w:val="20"/>
                <w:szCs w:val="20"/>
              </w:rPr>
            </w:pPr>
            <w:r w:rsidRPr="003B6B1F">
              <w:rPr>
                <w:rFonts w:cs="Calibri"/>
                <w:sz w:val="20"/>
                <w:szCs w:val="20"/>
              </w:rPr>
              <w:t>Quarks und Co</w:t>
            </w:r>
            <w:r w:rsidRPr="003B6B1F">
              <w:rPr>
                <w:rFonts w:ascii="Times New Roman" w:hAnsi="Times New Roman"/>
                <w:b/>
                <w:bCs/>
                <w:kern w:val="36"/>
                <w:sz w:val="20"/>
                <w:szCs w:val="20"/>
              </w:rPr>
              <w:t xml:space="preserve"> </w:t>
            </w:r>
            <w:r w:rsidRPr="003B6B1F">
              <w:rPr>
                <w:rFonts w:cs="Calibri"/>
                <w:bCs/>
                <w:sz w:val="20"/>
                <w:szCs w:val="20"/>
              </w:rPr>
              <w:t>Kiffen: 7 Dinge über Cannabis</w:t>
            </w:r>
            <w:r w:rsidRPr="003B6B1F">
              <w:rPr>
                <w:rFonts w:cs="Calibri"/>
                <w:sz w:val="20"/>
                <w:szCs w:val="20"/>
              </w:rPr>
              <w:t>:</w:t>
            </w:r>
          </w:p>
          <w:p w:rsidR="003B6B1F" w:rsidRPr="00E70C18" w:rsidRDefault="00094319" w:rsidP="008C2972">
            <w:pPr>
              <w:rPr>
                <w:rFonts w:cs="Calibri"/>
              </w:rPr>
            </w:pPr>
            <w:hyperlink r:id="rId11" w:history="1">
              <w:r w:rsidR="003B6B1F" w:rsidRPr="003B6B1F">
                <w:rPr>
                  <w:rStyle w:val="Hyperlink"/>
                  <w:rFonts w:cs="Calibri"/>
                  <w:sz w:val="20"/>
                  <w:szCs w:val="20"/>
                </w:rPr>
                <w:t>https://youtu.be/tnkYWeeAi54</w:t>
              </w:r>
            </w:hyperlink>
            <w:r w:rsidR="003B6B1F" w:rsidRPr="003B6B1F">
              <w:rPr>
                <w:rFonts w:cs="Calibri"/>
                <w:sz w:val="20"/>
                <w:szCs w:val="20"/>
              </w:rPr>
              <w:t xml:space="preserve"> (Altersnachweis erforderlich)</w:t>
            </w:r>
          </w:p>
        </w:tc>
        <w:tc>
          <w:tcPr>
            <w:tcW w:w="1984" w:type="dxa"/>
          </w:tcPr>
          <w:p w:rsidR="008C2972" w:rsidRDefault="008C2972" w:rsidP="00115D65">
            <w:pPr>
              <w:rPr>
                <w:rFonts w:cs="Calibri"/>
                <w:i/>
                <w:iCs/>
              </w:rPr>
            </w:pPr>
          </w:p>
          <w:p w:rsidR="00C80A79" w:rsidRPr="00E70C18" w:rsidRDefault="00C80A79" w:rsidP="00115D65">
            <w:pPr>
              <w:rPr>
                <w:rFonts w:cs="Calibri"/>
              </w:rPr>
            </w:pPr>
          </w:p>
        </w:tc>
        <w:tc>
          <w:tcPr>
            <w:tcW w:w="1276" w:type="dxa"/>
          </w:tcPr>
          <w:p w:rsidR="00C80A79" w:rsidRPr="00694D31" w:rsidRDefault="00694D31" w:rsidP="00115D65">
            <w:pPr>
              <w:rPr>
                <w:rFonts w:cs="Calibri"/>
                <w:sz w:val="20"/>
              </w:rPr>
            </w:pPr>
            <w:r w:rsidRPr="00694D31">
              <w:rPr>
                <w:rFonts w:cs="Calibri"/>
                <w:sz w:val="20"/>
              </w:rPr>
              <w:t>Medien</w:t>
            </w:r>
            <w:r>
              <w:rPr>
                <w:rFonts w:cs="Calibri"/>
                <w:sz w:val="20"/>
              </w:rPr>
              <w:t>-</w:t>
            </w:r>
            <w:r w:rsidRPr="00694D31">
              <w:rPr>
                <w:rFonts w:cs="Calibri"/>
                <w:sz w:val="20"/>
              </w:rPr>
              <w:t>suche aktueller Beispiele</w:t>
            </w:r>
          </w:p>
          <w:p w:rsidR="00694D31" w:rsidRPr="00694D31" w:rsidRDefault="00694D31" w:rsidP="00115D65">
            <w:pPr>
              <w:rPr>
                <w:rFonts w:cs="Calibri"/>
                <w:sz w:val="20"/>
              </w:rPr>
            </w:pPr>
          </w:p>
          <w:p w:rsidR="00694D31" w:rsidRDefault="00694D31" w:rsidP="00115D65">
            <w:pPr>
              <w:rPr>
                <w:rFonts w:cs="Calibri"/>
                <w:sz w:val="20"/>
              </w:rPr>
            </w:pPr>
            <w:r w:rsidRPr="00694D31">
              <w:rPr>
                <w:rFonts w:cs="Calibri"/>
                <w:sz w:val="20"/>
              </w:rPr>
              <w:t xml:space="preserve">Auswertung Film </w:t>
            </w:r>
          </w:p>
          <w:p w:rsidR="00644901" w:rsidRDefault="00644901" w:rsidP="00115D65">
            <w:pPr>
              <w:rPr>
                <w:rFonts w:cs="Calibri"/>
                <w:sz w:val="20"/>
              </w:rPr>
            </w:pPr>
          </w:p>
          <w:p w:rsidR="00644901" w:rsidRDefault="00644901" w:rsidP="00115D65">
            <w:pPr>
              <w:rPr>
                <w:rFonts w:cs="Calibri"/>
                <w:sz w:val="20"/>
              </w:rPr>
            </w:pPr>
            <w:r>
              <w:rPr>
                <w:rFonts w:cs="Calibri"/>
                <w:sz w:val="20"/>
              </w:rPr>
              <w:t>Podiumsdiskussion Cannabis</w:t>
            </w:r>
          </w:p>
          <w:p w:rsidR="00644901" w:rsidRDefault="00644901" w:rsidP="00115D65">
            <w:pPr>
              <w:rPr>
                <w:rFonts w:cs="Calibri"/>
                <w:sz w:val="20"/>
              </w:rPr>
            </w:pPr>
          </w:p>
          <w:p w:rsidR="00644901" w:rsidRPr="00694D31" w:rsidRDefault="00644901" w:rsidP="00115D65">
            <w:pPr>
              <w:rPr>
                <w:rFonts w:cs="Calibri"/>
                <w:sz w:val="20"/>
              </w:rPr>
            </w:pPr>
            <w:r>
              <w:rPr>
                <w:rFonts w:cs="Calibri"/>
                <w:sz w:val="20"/>
              </w:rPr>
              <w:t>Rollenspiele</w:t>
            </w:r>
          </w:p>
        </w:tc>
        <w:tc>
          <w:tcPr>
            <w:tcW w:w="1701" w:type="dxa"/>
          </w:tcPr>
          <w:p w:rsidR="00C80A79" w:rsidRPr="00E70C18" w:rsidRDefault="00C80A79" w:rsidP="00115D65">
            <w:pPr>
              <w:rPr>
                <w:rFonts w:cs="Calibri"/>
              </w:rPr>
            </w:pPr>
          </w:p>
        </w:tc>
      </w:tr>
      <w:tr w:rsidR="00C80A79" w:rsidRPr="00652E32" w:rsidTr="000D2AC7">
        <w:tc>
          <w:tcPr>
            <w:tcW w:w="1039" w:type="dxa"/>
            <w:shd w:val="clear" w:color="auto" w:fill="auto"/>
          </w:tcPr>
          <w:p w:rsidR="00C80A79" w:rsidRPr="00652E32" w:rsidRDefault="009C08EA" w:rsidP="00115D65">
            <w:pPr>
              <w:tabs>
                <w:tab w:val="left" w:pos="720"/>
              </w:tabs>
              <w:rPr>
                <w:rFonts w:cs="Calibri"/>
              </w:rPr>
            </w:pPr>
            <w:r>
              <w:rPr>
                <w:rFonts w:cs="Calibri"/>
              </w:rPr>
              <w:t>12</w:t>
            </w:r>
            <w:r w:rsidR="00C008AD">
              <w:rPr>
                <w:rFonts w:cs="Calibri"/>
              </w:rPr>
              <w:t xml:space="preserve"> Std</w:t>
            </w:r>
          </w:p>
        </w:tc>
        <w:tc>
          <w:tcPr>
            <w:tcW w:w="445" w:type="dxa"/>
            <w:shd w:val="clear" w:color="auto" w:fill="auto"/>
          </w:tcPr>
          <w:p w:rsidR="00C80A79" w:rsidRPr="00652E32" w:rsidRDefault="00E231C6" w:rsidP="00115D65">
            <w:pPr>
              <w:rPr>
                <w:rFonts w:cs="Calibri"/>
              </w:rPr>
            </w:pPr>
            <w:r>
              <w:rPr>
                <w:rFonts w:cs="Calibri"/>
              </w:rPr>
              <w:t>6</w:t>
            </w:r>
          </w:p>
        </w:tc>
        <w:tc>
          <w:tcPr>
            <w:tcW w:w="6024" w:type="dxa"/>
            <w:shd w:val="clear" w:color="auto" w:fill="auto"/>
          </w:tcPr>
          <w:p w:rsidR="00C008AD" w:rsidRDefault="00C008AD" w:rsidP="00C008AD">
            <w:r>
              <w:t>Abgrenzung Beratung/ Therapie</w:t>
            </w:r>
          </w:p>
          <w:p w:rsidR="00C008AD" w:rsidRPr="00C008AD" w:rsidRDefault="00C008AD" w:rsidP="002C2148">
            <w:pPr>
              <w:pStyle w:val="Listenabsatz"/>
              <w:numPr>
                <w:ilvl w:val="0"/>
                <w:numId w:val="25"/>
              </w:numPr>
              <w:ind w:left="388"/>
            </w:pPr>
            <w:r w:rsidRPr="00C008AD">
              <w:t xml:space="preserve">Therapie (Psychoanalyse/ Tiefenpsychologie) </w:t>
            </w:r>
          </w:p>
          <w:p w:rsidR="00C008AD" w:rsidRPr="00C008AD" w:rsidRDefault="00C008AD" w:rsidP="002C2148">
            <w:pPr>
              <w:pStyle w:val="Listenabsatz"/>
              <w:numPr>
                <w:ilvl w:val="0"/>
                <w:numId w:val="25"/>
              </w:numPr>
              <w:ind w:left="388"/>
            </w:pPr>
            <w:r w:rsidRPr="00C008AD">
              <w:t>Definition Beratung / Beratungsgrundsätze</w:t>
            </w:r>
          </w:p>
          <w:p w:rsidR="00C008AD" w:rsidRPr="00C008AD" w:rsidRDefault="00C008AD" w:rsidP="002C2148">
            <w:pPr>
              <w:pStyle w:val="Listenabsatz"/>
              <w:numPr>
                <w:ilvl w:val="0"/>
                <w:numId w:val="25"/>
              </w:numPr>
              <w:ind w:left="388"/>
            </w:pPr>
            <w:r w:rsidRPr="00C008AD">
              <w:t xml:space="preserve">Beratungsangebote </w:t>
            </w:r>
          </w:p>
          <w:p w:rsidR="00C008AD" w:rsidRPr="00C008AD" w:rsidRDefault="00C008AD" w:rsidP="002C2148">
            <w:pPr>
              <w:pStyle w:val="Listenabsatz"/>
              <w:numPr>
                <w:ilvl w:val="0"/>
                <w:numId w:val="25"/>
              </w:numPr>
              <w:ind w:left="388"/>
            </w:pPr>
            <w:r w:rsidRPr="00C008AD">
              <w:t xml:space="preserve">Vergleich Therapie und Beratung (pro und kontra, in Vorbereitung auf das Abitur) </w:t>
            </w:r>
          </w:p>
          <w:p w:rsidR="00C80A79" w:rsidRPr="00CA11E1" w:rsidRDefault="00C80A79" w:rsidP="00CA11E1"/>
        </w:tc>
        <w:tc>
          <w:tcPr>
            <w:tcW w:w="2977" w:type="dxa"/>
            <w:shd w:val="clear" w:color="auto" w:fill="auto"/>
          </w:tcPr>
          <w:p w:rsidR="00C80A79" w:rsidRPr="0050634C" w:rsidRDefault="0050634C" w:rsidP="00115D65">
            <w:pPr>
              <w:rPr>
                <w:rFonts w:cs="Calibri"/>
                <w:sz w:val="20"/>
              </w:rPr>
            </w:pPr>
            <w:r w:rsidRPr="0050634C">
              <w:rPr>
                <w:rFonts w:cs="Calibri"/>
                <w:sz w:val="20"/>
              </w:rPr>
              <w:t>Arbeitsblatt:</w:t>
            </w:r>
          </w:p>
          <w:p w:rsidR="0050634C" w:rsidRDefault="0050634C" w:rsidP="00115D65">
            <w:pPr>
              <w:rPr>
                <w:rFonts w:cs="Calibri"/>
                <w:i/>
                <w:iCs/>
                <w:sz w:val="20"/>
              </w:rPr>
            </w:pPr>
            <w:r w:rsidRPr="0050634C">
              <w:rPr>
                <w:rFonts w:cs="Calibri"/>
                <w:i/>
                <w:iCs/>
                <w:sz w:val="20"/>
              </w:rPr>
              <w:t xml:space="preserve">Ruth </w:t>
            </w:r>
            <w:proofErr w:type="spellStart"/>
            <w:r w:rsidRPr="0050634C">
              <w:rPr>
                <w:rFonts w:cs="Calibri"/>
                <w:i/>
                <w:iCs/>
                <w:sz w:val="20"/>
              </w:rPr>
              <w:t>Großmaß</w:t>
            </w:r>
            <w:proofErr w:type="spellEnd"/>
            <w:r w:rsidRPr="0050634C">
              <w:rPr>
                <w:rFonts w:cs="Calibri"/>
                <w:i/>
                <w:iCs/>
                <w:sz w:val="20"/>
              </w:rPr>
              <w:t>: Beratung</w:t>
            </w:r>
          </w:p>
          <w:p w:rsidR="0050634C" w:rsidRDefault="0050634C" w:rsidP="00115D65">
            <w:pPr>
              <w:rPr>
                <w:rFonts w:cs="Calibri"/>
                <w:i/>
                <w:iCs/>
                <w:sz w:val="20"/>
              </w:rPr>
            </w:pPr>
          </w:p>
          <w:p w:rsidR="0050634C" w:rsidRDefault="0050634C" w:rsidP="00115D65">
            <w:pPr>
              <w:rPr>
                <w:rFonts w:cs="Calibri"/>
                <w:i/>
                <w:iCs/>
                <w:sz w:val="20"/>
              </w:rPr>
            </w:pPr>
            <w:r>
              <w:rPr>
                <w:rFonts w:cs="Calibri"/>
                <w:i/>
                <w:iCs/>
                <w:sz w:val="20"/>
              </w:rPr>
              <w:t>Arbeitsblatt:</w:t>
            </w:r>
          </w:p>
          <w:p w:rsidR="0050634C" w:rsidRDefault="0050634C" w:rsidP="00115D65">
            <w:pPr>
              <w:rPr>
                <w:rFonts w:cs="Calibri"/>
                <w:i/>
                <w:iCs/>
                <w:sz w:val="20"/>
              </w:rPr>
            </w:pPr>
            <w:r w:rsidRPr="00C234F6">
              <w:rPr>
                <w:rFonts w:cs="Calibri"/>
                <w:i/>
                <w:iCs/>
                <w:sz w:val="20"/>
              </w:rPr>
              <w:t xml:space="preserve">Conrad </w:t>
            </w:r>
            <w:proofErr w:type="spellStart"/>
            <w:r w:rsidRPr="00C234F6">
              <w:rPr>
                <w:rFonts w:cs="Calibri"/>
                <w:i/>
                <w:iCs/>
                <w:sz w:val="20"/>
              </w:rPr>
              <w:t>Tönsing</w:t>
            </w:r>
            <w:proofErr w:type="spellEnd"/>
            <w:r w:rsidR="00C234F6" w:rsidRPr="00C234F6">
              <w:rPr>
                <w:rFonts w:cs="Calibri"/>
                <w:i/>
                <w:iCs/>
                <w:sz w:val="20"/>
              </w:rPr>
              <w:t>: Suchtberatung</w:t>
            </w:r>
          </w:p>
          <w:p w:rsidR="00C234F6" w:rsidRDefault="00C234F6" w:rsidP="00115D65">
            <w:pPr>
              <w:rPr>
                <w:rFonts w:cs="Calibri"/>
                <w:i/>
                <w:iCs/>
                <w:sz w:val="20"/>
              </w:rPr>
            </w:pPr>
          </w:p>
          <w:p w:rsidR="00C234F6" w:rsidRDefault="00C234F6" w:rsidP="00115D65">
            <w:pPr>
              <w:rPr>
                <w:rFonts w:cs="Calibri"/>
                <w:i/>
                <w:iCs/>
                <w:sz w:val="20"/>
              </w:rPr>
            </w:pPr>
            <w:r>
              <w:rPr>
                <w:rFonts w:cs="Calibri"/>
                <w:i/>
                <w:iCs/>
                <w:sz w:val="20"/>
              </w:rPr>
              <w:t>Arbeitsblatt:</w:t>
            </w:r>
          </w:p>
          <w:p w:rsidR="00C234F6" w:rsidRDefault="00C234F6" w:rsidP="00115D65">
            <w:pPr>
              <w:rPr>
                <w:rFonts w:cs="Calibri"/>
                <w:i/>
                <w:sz w:val="20"/>
              </w:rPr>
            </w:pPr>
            <w:r w:rsidRPr="00C234F6">
              <w:rPr>
                <w:rFonts w:cs="Calibri"/>
                <w:i/>
                <w:sz w:val="20"/>
              </w:rPr>
              <w:t xml:space="preserve">Sack, Stolle, </w:t>
            </w:r>
            <w:proofErr w:type="spellStart"/>
            <w:r w:rsidRPr="00C234F6">
              <w:rPr>
                <w:rFonts w:cs="Calibri"/>
                <w:i/>
                <w:sz w:val="20"/>
              </w:rPr>
              <w:t>Thomasius</w:t>
            </w:r>
            <w:proofErr w:type="spellEnd"/>
            <w:r w:rsidRPr="00C234F6">
              <w:rPr>
                <w:rFonts w:cs="Calibri"/>
                <w:i/>
                <w:sz w:val="20"/>
              </w:rPr>
              <w:t>: Drogenabhängigkeit</w:t>
            </w:r>
            <w:r>
              <w:rPr>
                <w:rFonts w:cs="Calibri"/>
                <w:i/>
                <w:sz w:val="20"/>
              </w:rPr>
              <w:t xml:space="preserve"> mit Fallbeispiel </w:t>
            </w:r>
          </w:p>
          <w:p w:rsidR="00C234F6" w:rsidRDefault="00C234F6" w:rsidP="00C234F6">
            <w:pPr>
              <w:rPr>
                <w:rFonts w:cs="Calibri"/>
                <w:i/>
                <w:iCs/>
                <w:sz w:val="20"/>
              </w:rPr>
            </w:pPr>
            <w:r>
              <w:rPr>
                <w:rFonts w:cs="Calibri"/>
                <w:i/>
                <w:iCs/>
                <w:sz w:val="20"/>
              </w:rPr>
              <w:lastRenderedPageBreak/>
              <w:t>Arbeitsblatt:</w:t>
            </w:r>
          </w:p>
          <w:p w:rsidR="00C234F6" w:rsidRPr="00C234F6" w:rsidRDefault="00C234F6" w:rsidP="00115D65">
            <w:pPr>
              <w:rPr>
                <w:rFonts w:cs="Calibri"/>
                <w:i/>
              </w:rPr>
            </w:pPr>
            <w:proofErr w:type="spellStart"/>
            <w:r>
              <w:rPr>
                <w:rFonts w:cs="Calibri"/>
                <w:i/>
                <w:sz w:val="20"/>
              </w:rPr>
              <w:t>Mettejat</w:t>
            </w:r>
            <w:proofErr w:type="spellEnd"/>
            <w:r>
              <w:rPr>
                <w:rFonts w:cs="Calibri"/>
                <w:i/>
                <w:sz w:val="20"/>
              </w:rPr>
              <w:t xml:space="preserve">: </w:t>
            </w:r>
            <w:r w:rsidRPr="00C234F6">
              <w:rPr>
                <w:rFonts w:cs="Calibri"/>
                <w:i/>
                <w:sz w:val="20"/>
              </w:rPr>
              <w:t>Kontakt und Gespräch mit Jugendlichen</w:t>
            </w:r>
            <w:r>
              <w:rPr>
                <w:rFonts w:cs="Calibri"/>
                <w:i/>
                <w:sz w:val="20"/>
              </w:rPr>
              <w:t xml:space="preserve"> </w:t>
            </w:r>
          </w:p>
        </w:tc>
        <w:tc>
          <w:tcPr>
            <w:tcW w:w="1984" w:type="dxa"/>
          </w:tcPr>
          <w:p w:rsidR="00694D31" w:rsidRPr="00694D31" w:rsidRDefault="00694D31" w:rsidP="00694D31">
            <w:pPr>
              <w:rPr>
                <w:sz w:val="20"/>
              </w:rPr>
            </w:pPr>
            <w:r w:rsidRPr="00694D31">
              <w:rPr>
                <w:sz w:val="20"/>
              </w:rPr>
              <w:lastRenderedPageBreak/>
              <w:t>Handlungssituation 2 Beratung und Therapie (</w:t>
            </w:r>
            <w:proofErr w:type="spellStart"/>
            <w:r w:rsidRPr="00694D31">
              <w:rPr>
                <w:sz w:val="20"/>
              </w:rPr>
              <w:t>Intervetion</w:t>
            </w:r>
            <w:proofErr w:type="spellEnd"/>
            <w:r w:rsidRPr="00694D31">
              <w:rPr>
                <w:sz w:val="20"/>
              </w:rPr>
              <w:t>)</w:t>
            </w:r>
          </w:p>
          <w:p w:rsidR="00C80A79" w:rsidRPr="00E70C18" w:rsidRDefault="00C80A79" w:rsidP="00115D65">
            <w:pPr>
              <w:rPr>
                <w:rFonts w:cs="Calibri"/>
              </w:rPr>
            </w:pPr>
          </w:p>
        </w:tc>
        <w:tc>
          <w:tcPr>
            <w:tcW w:w="1276" w:type="dxa"/>
          </w:tcPr>
          <w:p w:rsidR="00C80A79" w:rsidRDefault="00644901" w:rsidP="00694D31">
            <w:pPr>
              <w:rPr>
                <w:rFonts w:cs="Calibri"/>
                <w:sz w:val="20"/>
              </w:rPr>
            </w:pPr>
            <w:r>
              <w:rPr>
                <w:rFonts w:cs="Calibri"/>
                <w:sz w:val="20"/>
              </w:rPr>
              <w:t>Rollenspiele</w:t>
            </w:r>
          </w:p>
          <w:p w:rsidR="00644901" w:rsidRDefault="00644901" w:rsidP="00694D31">
            <w:pPr>
              <w:rPr>
                <w:rFonts w:cs="Calibri"/>
                <w:sz w:val="20"/>
              </w:rPr>
            </w:pPr>
          </w:p>
          <w:p w:rsidR="00644901" w:rsidRPr="00694D31" w:rsidRDefault="00644901" w:rsidP="00694D31">
            <w:pPr>
              <w:rPr>
                <w:rFonts w:cs="Calibri"/>
                <w:sz w:val="20"/>
              </w:rPr>
            </w:pPr>
            <w:r>
              <w:rPr>
                <w:rFonts w:cs="Calibri"/>
                <w:sz w:val="20"/>
              </w:rPr>
              <w:t>Lernland-karte</w:t>
            </w:r>
          </w:p>
        </w:tc>
        <w:tc>
          <w:tcPr>
            <w:tcW w:w="1701" w:type="dxa"/>
          </w:tcPr>
          <w:p w:rsidR="00C80A79" w:rsidRPr="00E70C18" w:rsidRDefault="00694D31" w:rsidP="00115D65">
            <w:pPr>
              <w:rPr>
                <w:rFonts w:cs="Calibri"/>
              </w:rPr>
            </w:pPr>
            <w:r w:rsidRPr="00694D31">
              <w:rPr>
                <w:rFonts w:cs="Calibri"/>
                <w:sz w:val="20"/>
              </w:rPr>
              <w:t xml:space="preserve">Verknüpfung </w:t>
            </w:r>
            <w:r w:rsidR="00644901">
              <w:rPr>
                <w:rFonts w:cs="Calibri"/>
                <w:sz w:val="20"/>
              </w:rPr>
              <w:t xml:space="preserve">mit </w:t>
            </w:r>
            <w:r w:rsidRPr="00694D31">
              <w:rPr>
                <w:rFonts w:cs="Calibri"/>
                <w:sz w:val="20"/>
              </w:rPr>
              <w:t xml:space="preserve">Praxis </w:t>
            </w:r>
            <w:proofErr w:type="spellStart"/>
            <w:r w:rsidRPr="00694D31">
              <w:rPr>
                <w:rFonts w:cs="Calibri"/>
                <w:sz w:val="20"/>
              </w:rPr>
              <w:t>Beratungs</w:t>
            </w:r>
            <w:proofErr w:type="spellEnd"/>
            <w:r w:rsidRPr="00694D31">
              <w:rPr>
                <w:rFonts w:cs="Calibri"/>
                <w:sz w:val="20"/>
              </w:rPr>
              <w:t xml:space="preserve"> - und Therapieangebote vor Ort</w:t>
            </w:r>
          </w:p>
        </w:tc>
      </w:tr>
      <w:tr w:rsidR="00C80A79" w:rsidRPr="00652E32" w:rsidTr="000D2AC7">
        <w:tc>
          <w:tcPr>
            <w:tcW w:w="1039" w:type="dxa"/>
            <w:shd w:val="clear" w:color="auto" w:fill="auto"/>
          </w:tcPr>
          <w:p w:rsidR="00C80A79" w:rsidRPr="00652E32" w:rsidRDefault="00E231C6" w:rsidP="00115D65">
            <w:pPr>
              <w:tabs>
                <w:tab w:val="left" w:pos="720"/>
              </w:tabs>
              <w:rPr>
                <w:rFonts w:cs="Calibri"/>
              </w:rPr>
            </w:pPr>
            <w:r>
              <w:rPr>
                <w:rFonts w:cs="Calibri"/>
              </w:rPr>
              <w:t>2 Std</w:t>
            </w:r>
          </w:p>
        </w:tc>
        <w:tc>
          <w:tcPr>
            <w:tcW w:w="445" w:type="dxa"/>
            <w:shd w:val="clear" w:color="auto" w:fill="auto"/>
          </w:tcPr>
          <w:p w:rsidR="00C80A79" w:rsidRPr="00652E32" w:rsidRDefault="00E231C6" w:rsidP="00115D65">
            <w:pPr>
              <w:rPr>
                <w:rFonts w:cs="Calibri"/>
              </w:rPr>
            </w:pPr>
            <w:r>
              <w:rPr>
                <w:rFonts w:cs="Calibri"/>
              </w:rPr>
              <w:t>6</w:t>
            </w:r>
          </w:p>
        </w:tc>
        <w:tc>
          <w:tcPr>
            <w:tcW w:w="6024" w:type="dxa"/>
            <w:shd w:val="clear" w:color="auto" w:fill="auto"/>
          </w:tcPr>
          <w:p w:rsidR="00C80A79" w:rsidRPr="00652E32" w:rsidRDefault="00E231C6" w:rsidP="00115D65">
            <w:pPr>
              <w:rPr>
                <w:rFonts w:cs="Calibri"/>
              </w:rPr>
            </w:pPr>
            <w:r>
              <w:rPr>
                <w:rFonts w:cs="Calibri"/>
              </w:rPr>
              <w:t>Klausur</w:t>
            </w:r>
            <w:bookmarkStart w:id="0" w:name="_GoBack"/>
            <w:bookmarkEnd w:id="0"/>
          </w:p>
        </w:tc>
        <w:tc>
          <w:tcPr>
            <w:tcW w:w="2977" w:type="dxa"/>
            <w:shd w:val="clear" w:color="auto" w:fill="auto"/>
          </w:tcPr>
          <w:p w:rsidR="00C80A79" w:rsidRDefault="00B97F32" w:rsidP="00115D65">
            <w:pPr>
              <w:rPr>
                <w:rFonts w:cs="Calibri"/>
              </w:rPr>
            </w:pPr>
            <w:r>
              <w:rPr>
                <w:rFonts w:cs="Calibri"/>
              </w:rPr>
              <w:t>Fall:</w:t>
            </w:r>
          </w:p>
          <w:p w:rsidR="00B97F32" w:rsidRDefault="00B97F32" w:rsidP="00115D65">
            <w:pPr>
              <w:rPr>
                <w:rFonts w:cs="Calibri"/>
              </w:rPr>
            </w:pPr>
            <w:hyperlink r:id="rId12" w:history="1">
              <w:r w:rsidRPr="00C1678D">
                <w:rPr>
                  <w:rStyle w:val="Hyperlink"/>
                  <w:rFonts w:cs="Calibri"/>
                </w:rPr>
                <w:t>https://www.faz.net/aktuell/rhein-main/alkoholsucht-bis-der-koerper-nicht-mehr-mitmacht-11482456.html</w:t>
              </w:r>
            </w:hyperlink>
            <w:r>
              <w:rPr>
                <w:rFonts w:cs="Calibri"/>
              </w:rPr>
              <w:t xml:space="preserve"> </w:t>
            </w:r>
          </w:p>
          <w:p w:rsidR="00B97F32" w:rsidRDefault="00B97F32" w:rsidP="00115D65">
            <w:pPr>
              <w:rPr>
                <w:rFonts w:cs="Calibri"/>
              </w:rPr>
            </w:pPr>
          </w:p>
          <w:p w:rsidR="00B97F32" w:rsidRPr="00E70C18" w:rsidRDefault="00B97F32" w:rsidP="00115D65">
            <w:pPr>
              <w:rPr>
                <w:rFonts w:cs="Calibri"/>
              </w:rPr>
            </w:pPr>
            <w:r>
              <w:rPr>
                <w:rFonts w:cs="Calibri"/>
              </w:rPr>
              <w:t xml:space="preserve">Grafik Auswertung Alkohol und Drogenkonsum bei Jugendlichen Statistik </w:t>
            </w:r>
            <w:proofErr w:type="spellStart"/>
            <w:r>
              <w:rPr>
                <w:rFonts w:cs="Calibri"/>
              </w:rPr>
              <w:t>BZgA</w:t>
            </w:r>
            <w:proofErr w:type="spellEnd"/>
          </w:p>
        </w:tc>
        <w:tc>
          <w:tcPr>
            <w:tcW w:w="1984" w:type="dxa"/>
          </w:tcPr>
          <w:p w:rsidR="00C80A79" w:rsidRPr="00E70C18" w:rsidRDefault="00C80A79" w:rsidP="00115D65">
            <w:pPr>
              <w:rPr>
                <w:rFonts w:cs="Calibri"/>
              </w:rPr>
            </w:pPr>
          </w:p>
        </w:tc>
        <w:tc>
          <w:tcPr>
            <w:tcW w:w="1276" w:type="dxa"/>
          </w:tcPr>
          <w:p w:rsidR="00C80A79" w:rsidRPr="00E70C18" w:rsidRDefault="00C80A79" w:rsidP="00115D65">
            <w:pPr>
              <w:rPr>
                <w:rFonts w:cs="Calibri"/>
              </w:rPr>
            </w:pPr>
          </w:p>
        </w:tc>
        <w:tc>
          <w:tcPr>
            <w:tcW w:w="1701" w:type="dxa"/>
          </w:tcPr>
          <w:p w:rsidR="00C80A79" w:rsidRPr="00E70C18" w:rsidRDefault="00C80A79" w:rsidP="00115D65">
            <w:pPr>
              <w:rPr>
                <w:rFonts w:cs="Calibri"/>
              </w:rPr>
            </w:pPr>
          </w:p>
        </w:tc>
      </w:tr>
    </w:tbl>
    <w:p w:rsidR="00EC5233" w:rsidRDefault="00EC5233" w:rsidP="001B4887">
      <w:pPr>
        <w:rPr>
          <w:rFonts w:cs="Calibri"/>
        </w:rPr>
        <w:sectPr w:rsidR="00EC5233" w:rsidSect="000E459E">
          <w:footerReference w:type="default" r:id="rId13"/>
          <w:pgSz w:w="16838" w:h="11906" w:orient="landscape"/>
          <w:pgMar w:top="720" w:right="720" w:bottom="720" w:left="720" w:header="708" w:footer="708" w:gutter="0"/>
          <w:cols w:space="708"/>
          <w:docGrid w:linePitch="360"/>
        </w:sectPr>
      </w:pPr>
    </w:p>
    <w:p w:rsidR="00E53A66" w:rsidRPr="00E000F9" w:rsidRDefault="00E53A66" w:rsidP="00E53A66">
      <w:pPr>
        <w:rPr>
          <w:rFonts w:cs="Calibri"/>
          <w:b/>
        </w:rPr>
      </w:pPr>
      <w:r w:rsidRPr="00E000F9">
        <w:rPr>
          <w:rFonts w:cs="Calibri"/>
          <w:b/>
        </w:rPr>
        <w:lastRenderedPageBreak/>
        <w:t>Verbindliche Inhalte laut Rahmenrichtlinien:</w:t>
      </w:r>
    </w:p>
    <w:p w:rsidR="00E53A66" w:rsidRPr="00E53A66" w:rsidRDefault="00E53A66" w:rsidP="00E53A66">
      <w:pPr>
        <w:rPr>
          <w:rFonts w:cs="Calibri"/>
        </w:rPr>
      </w:pPr>
    </w:p>
    <w:p w:rsidR="00E53A66" w:rsidRPr="00E53A66" w:rsidRDefault="00E53A66" w:rsidP="00E53A66">
      <w:pPr>
        <w:rPr>
          <w:rFonts w:cs="Calibri"/>
        </w:rPr>
      </w:pPr>
    </w:p>
    <w:p w:rsidR="00E53A66" w:rsidRPr="00E53A66" w:rsidRDefault="00E53A66" w:rsidP="00E53A66">
      <w:pPr>
        <w:rPr>
          <w:rFonts w:cs="Calibri"/>
          <w:b/>
          <w:bCs/>
        </w:rPr>
      </w:pPr>
      <w:r w:rsidRPr="00E53A66">
        <w:rPr>
          <w:rFonts w:cs="Calibri"/>
          <w:b/>
          <w:bCs/>
        </w:rPr>
        <w:t>Lerngebiet 4: Erleben und Verhalten anhand von Persönlichkeitsmodellen verstehen</w:t>
      </w:r>
    </w:p>
    <w:p w:rsidR="00E53A66" w:rsidRPr="00E53A66" w:rsidRDefault="00E53A66" w:rsidP="00E53A66">
      <w:pPr>
        <w:rPr>
          <w:rFonts w:cs="Calibri"/>
        </w:rPr>
      </w:pPr>
      <w:r w:rsidRPr="00E53A66">
        <w:rPr>
          <w:rFonts w:cs="Calibri"/>
          <w:b/>
          <w:bCs/>
        </w:rPr>
        <w:t>Ziele</w:t>
      </w:r>
      <w:r w:rsidRPr="00E53A66">
        <w:rPr>
          <w:rFonts w:cs="Calibri"/>
        </w:rPr>
        <w:t>:</w:t>
      </w:r>
    </w:p>
    <w:p w:rsidR="00E53A66" w:rsidRPr="00E53A66" w:rsidRDefault="00E53A66" w:rsidP="00E53A66">
      <w:pPr>
        <w:rPr>
          <w:rFonts w:cs="Calibri"/>
        </w:rPr>
      </w:pPr>
      <w:r w:rsidRPr="00E53A66">
        <w:rPr>
          <w:rFonts w:cs="Calibri"/>
        </w:rPr>
        <w:t>Die Schülerinnen und Schüler machen sich mit Merkmalen der Persönlichkeit vertraut und setzen sich mit ausgewählten Persönlichkeitsmodellen auseinander. Sie vergleichen die verschiedenen Ansätze im Hinblick auf die Möglichkeiten zur Erklärung menschlichen Erlebens und Verhaltens.</w:t>
      </w:r>
    </w:p>
    <w:p w:rsidR="00E53A66" w:rsidRPr="00E53A66" w:rsidRDefault="00E53A66" w:rsidP="00E53A66">
      <w:pPr>
        <w:rPr>
          <w:rFonts w:cs="Calibri"/>
        </w:rPr>
      </w:pPr>
      <w:r w:rsidRPr="00E53A66">
        <w:rPr>
          <w:rFonts w:cs="Calibri"/>
        </w:rPr>
        <w:t>Sie analysieren und vergleichen die Grundlagen, Menschenbilder, Ziele und Methoden der jeweiligen Persönlichkeitstheorie und leiten daraus die historische und gesellschaftliche Bedingtheit psychologischer Fragestellungen ab.</w:t>
      </w:r>
    </w:p>
    <w:p w:rsidR="00E53A66" w:rsidRPr="00E53A66" w:rsidRDefault="00E53A66" w:rsidP="00E53A66">
      <w:pPr>
        <w:rPr>
          <w:rFonts w:cs="Calibri"/>
        </w:rPr>
      </w:pPr>
      <w:r w:rsidRPr="00E53A66">
        <w:rPr>
          <w:rFonts w:cs="Calibri"/>
        </w:rPr>
        <w:t>Sie vergleichen verschiedene psychologische Theorien mit ihren Erklärungsansätzen und Modellen hinsichtlich ihrer Anwendung in pädagogischen Handlungsfeldern.</w:t>
      </w:r>
    </w:p>
    <w:p w:rsidR="00E53A66" w:rsidRPr="00E53A66" w:rsidRDefault="00E53A66" w:rsidP="00E53A66">
      <w:pPr>
        <w:rPr>
          <w:rFonts w:cs="Calibri"/>
        </w:rPr>
      </w:pPr>
      <w:r w:rsidRPr="00E53A66">
        <w:rPr>
          <w:rFonts w:cs="Calibri"/>
        </w:rPr>
        <w:t>Inhalte:</w:t>
      </w:r>
    </w:p>
    <w:p w:rsidR="00E53A66" w:rsidRPr="00E53A66" w:rsidRDefault="00E53A66" w:rsidP="00E53A66">
      <w:pPr>
        <w:rPr>
          <w:rFonts w:cs="Calibri"/>
        </w:rPr>
      </w:pPr>
      <w:r w:rsidRPr="00E53A66">
        <w:rPr>
          <w:rFonts w:cs="Calibri"/>
        </w:rPr>
        <w:t>Persönlichkeitsmodelle ausgewählter theoretischer Ansätze aus</w:t>
      </w:r>
    </w:p>
    <w:p w:rsidR="00E53A66" w:rsidRPr="00E53A66" w:rsidRDefault="00E53A66" w:rsidP="00E53A66">
      <w:pPr>
        <w:rPr>
          <w:rFonts w:cs="Calibri"/>
        </w:rPr>
      </w:pPr>
      <w:r w:rsidRPr="00E53A66">
        <w:rPr>
          <w:rFonts w:cs="Calibri"/>
        </w:rPr>
        <w:t>•</w:t>
      </w:r>
      <w:r w:rsidRPr="00E53A66">
        <w:rPr>
          <w:rFonts w:cs="Calibri"/>
        </w:rPr>
        <w:tab/>
        <w:t>Tiefenpsychologie – insbesondere Psychoanalyse</w:t>
      </w:r>
    </w:p>
    <w:p w:rsidR="00E53A66" w:rsidRPr="00E53A66" w:rsidRDefault="00E53A66" w:rsidP="00E53A66">
      <w:pPr>
        <w:rPr>
          <w:rFonts w:cs="Calibri"/>
        </w:rPr>
      </w:pPr>
      <w:r w:rsidRPr="00E53A66">
        <w:rPr>
          <w:rFonts w:cs="Calibri"/>
        </w:rPr>
        <w:t>•</w:t>
      </w:r>
      <w:r w:rsidRPr="00E53A66">
        <w:rPr>
          <w:rFonts w:cs="Calibri"/>
        </w:rPr>
        <w:tab/>
        <w:t>Lerntheorien – insbesondere Konditionierungstheorien und sozial-kognitive Theorie</w:t>
      </w:r>
    </w:p>
    <w:p w:rsidR="00E53A66" w:rsidRPr="00E53A66" w:rsidRDefault="00E53A66" w:rsidP="00E53A66">
      <w:pPr>
        <w:rPr>
          <w:rFonts w:cs="Calibri"/>
        </w:rPr>
      </w:pPr>
      <w:r w:rsidRPr="00E53A66">
        <w:rPr>
          <w:rFonts w:cs="Calibri"/>
        </w:rPr>
        <w:t>•</w:t>
      </w:r>
      <w:r w:rsidRPr="00E53A66">
        <w:rPr>
          <w:rFonts w:cs="Calibri"/>
        </w:rPr>
        <w:tab/>
        <w:t>Humanistischer Psychologie – Selbstkonzept nach Rogers</w:t>
      </w:r>
    </w:p>
    <w:p w:rsidR="00E53A66" w:rsidRPr="00E53A66" w:rsidRDefault="00E53A66" w:rsidP="00E53A66">
      <w:pPr>
        <w:rPr>
          <w:rFonts w:cs="Calibri"/>
        </w:rPr>
      </w:pPr>
      <w:r w:rsidRPr="00E53A66">
        <w:rPr>
          <w:rFonts w:cs="Calibri"/>
        </w:rPr>
        <w:t>•</w:t>
      </w:r>
      <w:r w:rsidRPr="00E53A66">
        <w:rPr>
          <w:rFonts w:cs="Calibri"/>
        </w:rPr>
        <w:tab/>
        <w:t>Pädagogische Relevanz der Persönlichkeitstheorien.</w:t>
      </w:r>
    </w:p>
    <w:p w:rsidR="00E53A66" w:rsidRPr="00E53A66" w:rsidRDefault="00E53A66" w:rsidP="00E53A66">
      <w:pPr>
        <w:rPr>
          <w:rFonts w:cs="Calibri"/>
        </w:rPr>
      </w:pPr>
    </w:p>
    <w:p w:rsidR="00E53A66" w:rsidRPr="00E53A66" w:rsidRDefault="00E53A66" w:rsidP="00E53A66">
      <w:pPr>
        <w:rPr>
          <w:rFonts w:cs="Calibri"/>
          <w:b/>
          <w:bCs/>
        </w:rPr>
      </w:pPr>
      <w:r w:rsidRPr="00E53A66">
        <w:rPr>
          <w:rFonts w:cs="Calibri"/>
          <w:b/>
          <w:bCs/>
        </w:rPr>
        <w:t>Lerngebiet 5: Persönlichkeit im sozialen Kontext begreifen</w:t>
      </w:r>
    </w:p>
    <w:p w:rsidR="00E53A66" w:rsidRPr="00E53A66" w:rsidRDefault="00E53A66" w:rsidP="00E53A66">
      <w:pPr>
        <w:rPr>
          <w:rFonts w:cs="Calibri"/>
          <w:b/>
          <w:bCs/>
        </w:rPr>
      </w:pPr>
      <w:r w:rsidRPr="00E53A66">
        <w:rPr>
          <w:rFonts w:cs="Calibri"/>
          <w:b/>
          <w:bCs/>
        </w:rPr>
        <w:t>Ziele:</w:t>
      </w:r>
    </w:p>
    <w:p w:rsidR="00E53A66" w:rsidRPr="00E53A66" w:rsidRDefault="00E53A66" w:rsidP="00E53A66">
      <w:pPr>
        <w:rPr>
          <w:rFonts w:cs="Calibri"/>
        </w:rPr>
      </w:pPr>
      <w:r w:rsidRPr="00E53A66">
        <w:rPr>
          <w:rFonts w:cs="Calibri"/>
        </w:rPr>
        <w:t>Die Schülerinnen und Schüler erfassen die Struktur und Funktion sozialer Einstellungen und erkennen, dass diese im Laufe des Lebens erlernt werden. Sie beurteilen den Erklärungswert verschiedener Theorien zum  Erwerb und zur Änderung sozialer Einstellungen.</w:t>
      </w:r>
    </w:p>
    <w:p w:rsidR="00E53A66" w:rsidRPr="00E53A66" w:rsidRDefault="00E53A66" w:rsidP="00E53A66">
      <w:pPr>
        <w:rPr>
          <w:rFonts w:cs="Calibri"/>
        </w:rPr>
      </w:pPr>
      <w:r w:rsidRPr="00E53A66">
        <w:rPr>
          <w:rFonts w:cs="Calibri"/>
        </w:rPr>
        <w:t>In der Auseinandersetzung mit dem Jugendalter erkennen die Schülerinnen und Schüler, dass in jeder Lebensphase spezifische Entwicklungsaufgaben zu bewältigen sind und verstehen deren Bedeutung für die weitere Persönlichkeitsentwicklung.</w:t>
      </w:r>
    </w:p>
    <w:p w:rsidR="00E53A66" w:rsidRPr="00E53A66" w:rsidRDefault="00E53A66" w:rsidP="00E53A66">
      <w:pPr>
        <w:rPr>
          <w:rFonts w:cs="Calibri"/>
        </w:rPr>
      </w:pPr>
      <w:r w:rsidRPr="00E53A66">
        <w:rPr>
          <w:rFonts w:cs="Calibri"/>
        </w:rPr>
        <w:t>Sie beschäftigen sich mit unterschiedlichen Sichtweisen der Lebensphase Jugend und reflektieren eigene Bewältigungsmuster. Sie verstehen, dass die Bewältigung von Krisen und Problemen zu neuen Einsichten und Wertorientierungen führen und einen Gewinn an Kompetenz und Selbstvertrauen mit sich bringen kann.</w:t>
      </w:r>
    </w:p>
    <w:p w:rsidR="00E53A66" w:rsidRPr="00E53A66" w:rsidRDefault="00E53A66" w:rsidP="00E53A66">
      <w:pPr>
        <w:rPr>
          <w:rFonts w:cs="Calibri"/>
        </w:rPr>
      </w:pPr>
      <w:r w:rsidRPr="00E53A66">
        <w:rPr>
          <w:rFonts w:cs="Calibri"/>
        </w:rPr>
        <w:t>Inhalte:</w:t>
      </w:r>
    </w:p>
    <w:p w:rsidR="00E53A66" w:rsidRPr="00E53A66" w:rsidRDefault="00E53A66" w:rsidP="00E53A66">
      <w:pPr>
        <w:rPr>
          <w:rFonts w:cs="Calibri"/>
        </w:rPr>
      </w:pPr>
      <w:r w:rsidRPr="00E53A66">
        <w:rPr>
          <w:rFonts w:cs="Calibri"/>
        </w:rPr>
        <w:t>Soziale Einstellungen</w:t>
      </w:r>
    </w:p>
    <w:p w:rsidR="00E53A66" w:rsidRPr="00E53A66" w:rsidRDefault="00E53A66" w:rsidP="00E53A66">
      <w:pPr>
        <w:rPr>
          <w:rFonts w:cs="Calibri"/>
        </w:rPr>
      </w:pPr>
      <w:r w:rsidRPr="00E53A66">
        <w:rPr>
          <w:rFonts w:cs="Calibri"/>
        </w:rPr>
        <w:t>•</w:t>
      </w:r>
      <w:r w:rsidRPr="00E53A66">
        <w:rPr>
          <w:rFonts w:cs="Calibri"/>
        </w:rPr>
        <w:tab/>
        <w:t>Struktur und Funktion sozialer Einstellungen</w:t>
      </w:r>
    </w:p>
    <w:p w:rsidR="00E53A66" w:rsidRPr="00E53A66" w:rsidRDefault="00E53A66" w:rsidP="00E53A66">
      <w:pPr>
        <w:rPr>
          <w:rFonts w:cs="Calibri"/>
        </w:rPr>
      </w:pPr>
      <w:r w:rsidRPr="00E53A66">
        <w:rPr>
          <w:rFonts w:cs="Calibri"/>
        </w:rPr>
        <w:t>•</w:t>
      </w:r>
      <w:r w:rsidRPr="00E53A66">
        <w:rPr>
          <w:rFonts w:cs="Calibri"/>
        </w:rPr>
        <w:tab/>
        <w:t>Vorurteil als besondere Form der Einstellung</w:t>
      </w:r>
    </w:p>
    <w:p w:rsidR="00E53A66" w:rsidRPr="00E53A66" w:rsidRDefault="00E53A66" w:rsidP="00E53A66">
      <w:pPr>
        <w:rPr>
          <w:rFonts w:cs="Calibri"/>
        </w:rPr>
      </w:pPr>
      <w:r w:rsidRPr="00E53A66">
        <w:rPr>
          <w:rFonts w:cs="Calibri"/>
        </w:rPr>
        <w:t>•</w:t>
      </w:r>
      <w:r w:rsidRPr="00E53A66">
        <w:rPr>
          <w:rFonts w:cs="Calibri"/>
        </w:rPr>
        <w:tab/>
        <w:t>Theorien zum Erwerb und zur Änderung von Einstellungen</w:t>
      </w:r>
    </w:p>
    <w:p w:rsidR="00E53A66" w:rsidRPr="00E53A66" w:rsidRDefault="00E53A66" w:rsidP="00E53A66">
      <w:pPr>
        <w:rPr>
          <w:rFonts w:cs="Calibri"/>
        </w:rPr>
      </w:pPr>
      <w:r w:rsidRPr="00E53A66">
        <w:rPr>
          <w:rFonts w:cs="Calibri"/>
        </w:rPr>
        <w:t>Lebensphase Jugend</w:t>
      </w:r>
    </w:p>
    <w:p w:rsidR="00E53A66" w:rsidRPr="00E53A66" w:rsidRDefault="00E53A66" w:rsidP="00E53A66">
      <w:pPr>
        <w:rPr>
          <w:rFonts w:cs="Calibri"/>
        </w:rPr>
      </w:pPr>
      <w:r w:rsidRPr="00E53A66">
        <w:rPr>
          <w:rFonts w:cs="Calibri"/>
        </w:rPr>
        <w:t>•</w:t>
      </w:r>
      <w:r w:rsidRPr="00E53A66">
        <w:rPr>
          <w:rFonts w:cs="Calibri"/>
        </w:rPr>
        <w:tab/>
        <w:t>Konzept der Entwicklungsaufgaben</w:t>
      </w:r>
    </w:p>
    <w:p w:rsidR="00E53A66" w:rsidRPr="00E53A66" w:rsidRDefault="00E53A66" w:rsidP="00E53A66">
      <w:pPr>
        <w:rPr>
          <w:rFonts w:cs="Calibri"/>
        </w:rPr>
      </w:pPr>
      <w:r w:rsidRPr="00E53A66">
        <w:rPr>
          <w:rFonts w:cs="Calibri"/>
        </w:rPr>
        <w:t>•</w:t>
      </w:r>
      <w:r w:rsidRPr="00E53A66">
        <w:rPr>
          <w:rFonts w:cs="Calibri"/>
        </w:rPr>
        <w:tab/>
        <w:t>Spezifische Entwicklungsaufgaben im Jugendalter</w:t>
      </w:r>
    </w:p>
    <w:p w:rsidR="00E53A66" w:rsidRPr="00E53A66" w:rsidRDefault="00E53A66" w:rsidP="00E53A66">
      <w:pPr>
        <w:rPr>
          <w:rFonts w:cs="Calibri"/>
        </w:rPr>
      </w:pPr>
      <w:r w:rsidRPr="00E53A66">
        <w:rPr>
          <w:rFonts w:cs="Calibri"/>
        </w:rPr>
        <w:t>•</w:t>
      </w:r>
      <w:r w:rsidRPr="00E53A66">
        <w:rPr>
          <w:rFonts w:cs="Calibri"/>
        </w:rPr>
        <w:tab/>
        <w:t>Jugend im Spannungsfeld verschiedener Lebenswelten (Familie, Schule, Ausbildung, Peergroup)</w:t>
      </w:r>
    </w:p>
    <w:p w:rsidR="00E53A66" w:rsidRPr="00E53A66" w:rsidRDefault="00E53A66" w:rsidP="00E53A66">
      <w:pPr>
        <w:rPr>
          <w:rFonts w:cs="Calibri"/>
        </w:rPr>
      </w:pPr>
      <w:r w:rsidRPr="00E53A66">
        <w:rPr>
          <w:rFonts w:cs="Calibri"/>
        </w:rPr>
        <w:t>•</w:t>
      </w:r>
      <w:r w:rsidRPr="00E53A66">
        <w:rPr>
          <w:rFonts w:cs="Calibri"/>
        </w:rPr>
        <w:tab/>
        <w:t>Krisen und Bewältigungsmuster.</w:t>
      </w:r>
    </w:p>
    <w:p w:rsidR="00E53A66" w:rsidRDefault="00E53A66" w:rsidP="00E53A66">
      <w:pPr>
        <w:rPr>
          <w:rFonts w:cs="Calibri"/>
        </w:rPr>
      </w:pPr>
    </w:p>
    <w:p w:rsidR="00E000F9" w:rsidRDefault="00E000F9" w:rsidP="00E53A66">
      <w:pPr>
        <w:rPr>
          <w:rFonts w:cs="Calibri"/>
        </w:rPr>
      </w:pPr>
    </w:p>
    <w:p w:rsidR="00E000F9" w:rsidRDefault="00E000F9" w:rsidP="00E53A66">
      <w:pPr>
        <w:rPr>
          <w:rFonts w:cs="Calibri"/>
        </w:rPr>
      </w:pPr>
    </w:p>
    <w:p w:rsidR="00E000F9" w:rsidRDefault="00E000F9" w:rsidP="00E53A66">
      <w:pPr>
        <w:rPr>
          <w:rFonts w:cs="Calibri"/>
        </w:rPr>
      </w:pPr>
    </w:p>
    <w:p w:rsidR="00E000F9" w:rsidRDefault="00E000F9" w:rsidP="00E53A66">
      <w:pPr>
        <w:rPr>
          <w:rFonts w:cs="Calibri"/>
        </w:rPr>
      </w:pPr>
    </w:p>
    <w:p w:rsidR="00E000F9" w:rsidRDefault="00E000F9" w:rsidP="00E53A66">
      <w:pPr>
        <w:rPr>
          <w:rFonts w:cs="Calibri"/>
        </w:rPr>
      </w:pPr>
    </w:p>
    <w:p w:rsidR="00E000F9" w:rsidRDefault="00E000F9" w:rsidP="00E53A66">
      <w:pPr>
        <w:rPr>
          <w:rFonts w:cs="Calibri"/>
        </w:rPr>
      </w:pPr>
    </w:p>
    <w:p w:rsidR="00E000F9" w:rsidRDefault="00E000F9" w:rsidP="00E53A66">
      <w:pPr>
        <w:rPr>
          <w:rFonts w:cs="Calibri"/>
        </w:rPr>
      </w:pPr>
    </w:p>
    <w:p w:rsidR="00E000F9" w:rsidRDefault="00E000F9" w:rsidP="00E53A66">
      <w:pPr>
        <w:rPr>
          <w:rFonts w:cs="Calibri"/>
        </w:rPr>
      </w:pPr>
    </w:p>
    <w:p w:rsidR="00E000F9" w:rsidRPr="00E53A66" w:rsidRDefault="00E000F9" w:rsidP="00E53A66">
      <w:pPr>
        <w:rPr>
          <w:rFonts w:cs="Calibri"/>
        </w:rPr>
      </w:pPr>
    </w:p>
    <w:p w:rsidR="00E53A66" w:rsidRPr="00E53A66" w:rsidRDefault="00E53A66" w:rsidP="00E53A66">
      <w:pPr>
        <w:rPr>
          <w:rFonts w:cs="Calibri"/>
          <w:b/>
          <w:bCs/>
        </w:rPr>
      </w:pPr>
      <w:r w:rsidRPr="00E53A66">
        <w:rPr>
          <w:rFonts w:cs="Calibri"/>
          <w:b/>
          <w:bCs/>
        </w:rPr>
        <w:lastRenderedPageBreak/>
        <w:t>Lerngebiet 6: Psychische Störungen und Hilfsangebote vergleichen</w:t>
      </w:r>
    </w:p>
    <w:p w:rsidR="00E53A66" w:rsidRPr="00E53A66" w:rsidRDefault="00E53A66" w:rsidP="00E53A66">
      <w:pPr>
        <w:rPr>
          <w:rFonts w:cs="Calibri"/>
        </w:rPr>
      </w:pPr>
      <w:r w:rsidRPr="00E53A66">
        <w:rPr>
          <w:rFonts w:cs="Calibri"/>
          <w:b/>
          <w:bCs/>
        </w:rPr>
        <w:t>Ziele:</w:t>
      </w:r>
    </w:p>
    <w:p w:rsidR="00E53A66" w:rsidRPr="00E53A66" w:rsidRDefault="00E53A66" w:rsidP="00E53A66">
      <w:pPr>
        <w:rPr>
          <w:rFonts w:cs="Calibri"/>
        </w:rPr>
      </w:pPr>
      <w:r w:rsidRPr="00E53A66">
        <w:rPr>
          <w:rFonts w:cs="Calibri"/>
        </w:rPr>
        <w:t>Die Schülerinnen und Schüler erwerben Grundkenntnisse über ausgewählte psychische</w:t>
      </w:r>
    </w:p>
    <w:p w:rsidR="00E53A66" w:rsidRPr="00E53A66" w:rsidRDefault="00E53A66" w:rsidP="00E53A66">
      <w:pPr>
        <w:rPr>
          <w:rFonts w:cs="Calibri"/>
        </w:rPr>
      </w:pPr>
      <w:r w:rsidRPr="00E53A66">
        <w:rPr>
          <w:rFonts w:cs="Calibri"/>
        </w:rPr>
        <w:t>Störungen und erfassen deren mögliche Auswirkungen auf individuelle Lebenssituationen.</w:t>
      </w:r>
    </w:p>
    <w:p w:rsidR="00E53A66" w:rsidRPr="00E53A66" w:rsidRDefault="00E53A66" w:rsidP="00E53A66">
      <w:pPr>
        <w:rPr>
          <w:rFonts w:cs="Calibri"/>
        </w:rPr>
      </w:pPr>
      <w:r w:rsidRPr="00E53A66">
        <w:rPr>
          <w:rFonts w:cs="Calibri"/>
        </w:rPr>
        <w:t>Sie unterscheiden die Erscheinungsformen ausgewählter Störungen und beschreiben deren mögliche Ursachen.</w:t>
      </w:r>
    </w:p>
    <w:p w:rsidR="00E53A66" w:rsidRPr="00E53A66" w:rsidRDefault="00E53A66" w:rsidP="00E53A66">
      <w:pPr>
        <w:rPr>
          <w:rFonts w:cs="Calibri"/>
        </w:rPr>
      </w:pPr>
      <w:r w:rsidRPr="00E53A66">
        <w:rPr>
          <w:rFonts w:cs="Calibri"/>
        </w:rPr>
        <w:t>Die Schülerinnen und Schüler setzen sich mit den Behandlungsmöglichkeiten psychischer Störungen durch unterschiedliche Hilfen und Verfahren auseinander. Dabei werden sie sich der Möglichkeiten und Grenzen zur Veränderung von Erleben und Verhalten bewusst.</w:t>
      </w:r>
    </w:p>
    <w:p w:rsidR="00E53A66" w:rsidRPr="00E53A66" w:rsidRDefault="00E53A66" w:rsidP="00E53A66">
      <w:pPr>
        <w:rPr>
          <w:rFonts w:cs="Calibri"/>
        </w:rPr>
      </w:pPr>
      <w:r w:rsidRPr="00E53A66">
        <w:rPr>
          <w:rFonts w:cs="Calibri"/>
        </w:rPr>
        <w:t>Inhalte:</w:t>
      </w:r>
    </w:p>
    <w:p w:rsidR="00E53A66" w:rsidRPr="00E53A66" w:rsidRDefault="00E53A66" w:rsidP="00E53A66">
      <w:pPr>
        <w:rPr>
          <w:rFonts w:cs="Calibri"/>
        </w:rPr>
      </w:pPr>
      <w:r w:rsidRPr="00E53A66">
        <w:rPr>
          <w:rFonts w:cs="Calibri"/>
        </w:rPr>
        <w:t>Psychische Störungen</w:t>
      </w:r>
    </w:p>
    <w:p w:rsidR="00E53A66" w:rsidRPr="00E53A66" w:rsidRDefault="00E53A66" w:rsidP="00E53A66">
      <w:pPr>
        <w:rPr>
          <w:rFonts w:cs="Calibri"/>
        </w:rPr>
      </w:pPr>
      <w:r w:rsidRPr="00E53A66">
        <w:rPr>
          <w:rFonts w:cs="Calibri"/>
        </w:rPr>
        <w:t>•</w:t>
      </w:r>
      <w:r w:rsidRPr="00E53A66">
        <w:rPr>
          <w:rFonts w:cs="Calibri"/>
        </w:rPr>
        <w:tab/>
        <w:t>Begriff</w:t>
      </w:r>
      <w:r>
        <w:rPr>
          <w:rFonts w:cs="Calibri"/>
        </w:rPr>
        <w:t>s</w:t>
      </w:r>
      <w:r w:rsidRPr="00E53A66">
        <w:rPr>
          <w:rFonts w:cs="Calibri"/>
        </w:rPr>
        <w:t>bestimmung, Erscheinungsformen und Ursachen</w:t>
      </w:r>
    </w:p>
    <w:p w:rsidR="00E53A66" w:rsidRPr="00E53A66" w:rsidRDefault="00E53A66" w:rsidP="00E53A66">
      <w:pPr>
        <w:rPr>
          <w:rFonts w:cs="Calibri"/>
        </w:rPr>
      </w:pPr>
      <w:r w:rsidRPr="00E53A66">
        <w:rPr>
          <w:rFonts w:cs="Calibri"/>
        </w:rPr>
        <w:t>•</w:t>
      </w:r>
      <w:r w:rsidRPr="00E53A66">
        <w:rPr>
          <w:rFonts w:cs="Calibri"/>
        </w:rPr>
        <w:tab/>
        <w:t>Ausgewählte Störungen (z. B. Angststörungen, Essstörungen, Depressionen)</w:t>
      </w:r>
    </w:p>
    <w:p w:rsidR="00E53A66" w:rsidRPr="00E53A66" w:rsidRDefault="00E53A66" w:rsidP="00E53A66">
      <w:pPr>
        <w:rPr>
          <w:rFonts w:cs="Calibri"/>
        </w:rPr>
      </w:pPr>
      <w:r w:rsidRPr="00E53A66">
        <w:rPr>
          <w:rFonts w:cs="Calibri"/>
        </w:rPr>
        <w:t>Professionelle Hilfsangebote</w:t>
      </w:r>
    </w:p>
    <w:p w:rsidR="00E53A66" w:rsidRPr="00E53A66" w:rsidRDefault="00E53A66" w:rsidP="00E53A66">
      <w:pPr>
        <w:rPr>
          <w:rFonts w:cs="Calibri"/>
        </w:rPr>
      </w:pPr>
      <w:r w:rsidRPr="00E53A66">
        <w:rPr>
          <w:rFonts w:cs="Calibri"/>
        </w:rPr>
        <w:t>•</w:t>
      </w:r>
      <w:r w:rsidRPr="00E53A66">
        <w:rPr>
          <w:rFonts w:cs="Calibri"/>
        </w:rPr>
        <w:tab/>
        <w:t>Strukturelle Aspekte (z. B. ambulante und stationäre Hilfen)</w:t>
      </w:r>
    </w:p>
    <w:p w:rsidR="00E53A66" w:rsidRPr="00E53A66" w:rsidRDefault="00E53A66" w:rsidP="00E53A66">
      <w:pPr>
        <w:rPr>
          <w:rFonts w:cs="Calibri"/>
        </w:rPr>
      </w:pPr>
      <w:r w:rsidRPr="00E53A66">
        <w:rPr>
          <w:rFonts w:cs="Calibri"/>
        </w:rPr>
        <w:t>•</w:t>
      </w:r>
      <w:r w:rsidRPr="00E53A66">
        <w:rPr>
          <w:rFonts w:cs="Calibri"/>
        </w:rPr>
        <w:tab/>
        <w:t>Inhaltliche Aspekte (z.B. verhaltenstherapeutische und systemische Ansätze).</w:t>
      </w:r>
    </w:p>
    <w:p w:rsidR="00E53A66" w:rsidRPr="00E53A66" w:rsidRDefault="00E53A66" w:rsidP="00E53A66">
      <w:pPr>
        <w:rPr>
          <w:rFonts w:cs="Calibri"/>
        </w:rPr>
      </w:pPr>
    </w:p>
    <w:p w:rsidR="00E53A66" w:rsidRPr="00E53A66" w:rsidRDefault="00E53A66" w:rsidP="00E53A66">
      <w:pPr>
        <w:rPr>
          <w:rFonts w:cs="Calibri"/>
          <w:b/>
          <w:bCs/>
        </w:rPr>
      </w:pPr>
      <w:r w:rsidRPr="00E53A66">
        <w:rPr>
          <w:rFonts w:cs="Calibri"/>
          <w:b/>
          <w:bCs/>
        </w:rPr>
        <w:t>Lerngebiet 7: Bildung und Erziehung als gesellschaftliche Aufgaben bewerten</w:t>
      </w:r>
    </w:p>
    <w:p w:rsidR="00E53A66" w:rsidRPr="00E53A66" w:rsidRDefault="00E53A66" w:rsidP="00E53A66">
      <w:pPr>
        <w:rPr>
          <w:rFonts w:cs="Calibri"/>
          <w:b/>
          <w:bCs/>
        </w:rPr>
      </w:pPr>
      <w:r w:rsidRPr="00E53A66">
        <w:rPr>
          <w:rFonts w:cs="Calibri"/>
          <w:b/>
          <w:bCs/>
        </w:rPr>
        <w:t>Ziele:</w:t>
      </w:r>
    </w:p>
    <w:p w:rsidR="00E53A66" w:rsidRPr="00E53A66" w:rsidRDefault="00E53A66" w:rsidP="00E53A66">
      <w:pPr>
        <w:rPr>
          <w:rFonts w:cs="Calibri"/>
        </w:rPr>
      </w:pPr>
      <w:r w:rsidRPr="00E53A66">
        <w:rPr>
          <w:rFonts w:cs="Calibri"/>
        </w:rPr>
        <w:t>Die Schülerinnen und Schüler erkennen Bildung und Erziehung als gesellschaftliche Aufgabe und unterscheiden die Funktion verschiedener pädagogischer Institutionen.</w:t>
      </w:r>
    </w:p>
    <w:p w:rsidR="00E53A66" w:rsidRPr="00E53A66" w:rsidRDefault="00E53A66" w:rsidP="00E53A66">
      <w:pPr>
        <w:rPr>
          <w:rFonts w:cs="Calibri"/>
        </w:rPr>
      </w:pPr>
      <w:r w:rsidRPr="00E53A66">
        <w:rPr>
          <w:rFonts w:cs="Calibri"/>
        </w:rPr>
        <w:t>Sie reflektieren den Bildungsbegriff vor dem Hintergrund der Anforderungen für die Wissensgesellschaft und nehmen jeweils aktuelle bildungspolitische Themen und Fragestellungen in den Blick.</w:t>
      </w:r>
    </w:p>
    <w:p w:rsidR="00E53A66" w:rsidRPr="00E53A66" w:rsidRDefault="00E53A66" w:rsidP="00E53A66">
      <w:pPr>
        <w:rPr>
          <w:rFonts w:cs="Calibri"/>
        </w:rPr>
      </w:pPr>
      <w:r w:rsidRPr="00E53A66">
        <w:rPr>
          <w:rFonts w:cs="Calibri"/>
        </w:rPr>
        <w:t>Die Schülerinnen und Schüler setzen sich mit der Bedeutung interkultureller Bildungsaufgaben auseinander, entwickeln begründete Zielsetzungen und beurteilen deren Umsetzungsmöglichkeiten.</w:t>
      </w:r>
    </w:p>
    <w:p w:rsidR="00E53A66" w:rsidRPr="00E53A66" w:rsidRDefault="00E53A66" w:rsidP="00E53A66">
      <w:pPr>
        <w:rPr>
          <w:rFonts w:cs="Calibri"/>
        </w:rPr>
      </w:pPr>
      <w:r w:rsidRPr="00E53A66">
        <w:rPr>
          <w:rFonts w:cs="Calibri"/>
        </w:rPr>
        <w:t>Inhalte:</w:t>
      </w:r>
    </w:p>
    <w:p w:rsidR="00E53A66" w:rsidRPr="00E53A66" w:rsidRDefault="00E53A66" w:rsidP="00E53A66">
      <w:pPr>
        <w:rPr>
          <w:rFonts w:cs="Calibri"/>
        </w:rPr>
      </w:pPr>
      <w:r w:rsidRPr="00E53A66">
        <w:rPr>
          <w:rFonts w:cs="Calibri"/>
        </w:rPr>
        <w:t>Bildung und Erziehung</w:t>
      </w:r>
    </w:p>
    <w:p w:rsidR="00E53A66" w:rsidRPr="00E53A66" w:rsidRDefault="00E53A66" w:rsidP="00E53A66">
      <w:pPr>
        <w:rPr>
          <w:rFonts w:cs="Calibri"/>
        </w:rPr>
      </w:pPr>
      <w:r w:rsidRPr="00E53A66">
        <w:rPr>
          <w:rFonts w:cs="Calibri"/>
        </w:rPr>
        <w:t>•</w:t>
      </w:r>
      <w:r w:rsidRPr="00E53A66">
        <w:rPr>
          <w:rFonts w:cs="Calibri"/>
        </w:rPr>
        <w:tab/>
        <w:t>Erziehungs- und Bildungsaufgaben von Familie, Kindergarten, Schule und</w:t>
      </w:r>
    </w:p>
    <w:p w:rsidR="00E53A66" w:rsidRPr="00E53A66" w:rsidRDefault="00E53A66" w:rsidP="00E53A66">
      <w:pPr>
        <w:rPr>
          <w:rFonts w:cs="Calibri"/>
        </w:rPr>
      </w:pPr>
      <w:r w:rsidRPr="00E53A66">
        <w:rPr>
          <w:rFonts w:cs="Calibri"/>
        </w:rPr>
        <w:t>•</w:t>
      </w:r>
      <w:r w:rsidRPr="00E53A66">
        <w:rPr>
          <w:rFonts w:cs="Calibri"/>
        </w:rPr>
        <w:tab/>
        <w:t>Berufsausbildung</w:t>
      </w:r>
    </w:p>
    <w:p w:rsidR="00E53A66" w:rsidRPr="00E53A66" w:rsidRDefault="00E53A66" w:rsidP="00E53A66">
      <w:pPr>
        <w:rPr>
          <w:rFonts w:cs="Calibri"/>
        </w:rPr>
      </w:pPr>
      <w:r w:rsidRPr="00E53A66">
        <w:rPr>
          <w:rFonts w:cs="Calibri"/>
        </w:rPr>
        <w:t>•</w:t>
      </w:r>
      <w:r w:rsidRPr="00E53A66">
        <w:rPr>
          <w:rFonts w:cs="Calibri"/>
        </w:rPr>
        <w:tab/>
        <w:t>Bildung in der Wissensgesellschaft</w:t>
      </w:r>
    </w:p>
    <w:p w:rsidR="00E53A66" w:rsidRPr="00E53A66" w:rsidRDefault="00E53A66" w:rsidP="00E53A66">
      <w:pPr>
        <w:rPr>
          <w:rFonts w:cs="Calibri"/>
        </w:rPr>
      </w:pPr>
      <w:r w:rsidRPr="00E53A66">
        <w:rPr>
          <w:rFonts w:cs="Calibri"/>
        </w:rPr>
        <w:t>•</w:t>
      </w:r>
      <w:r w:rsidRPr="00E53A66">
        <w:rPr>
          <w:rFonts w:cs="Calibri"/>
        </w:rPr>
        <w:tab/>
        <w:t>Bedeutung interkultureller Bildung und Erziehung</w:t>
      </w:r>
    </w:p>
    <w:p w:rsidR="00E000F9" w:rsidRPr="00E000F9" w:rsidRDefault="00E000F9" w:rsidP="002E001E">
      <w:pPr>
        <w:pStyle w:val="Listenabsatz1"/>
        <w:ind w:left="0"/>
        <w:rPr>
          <w:rFonts w:asciiTheme="minorHAnsi" w:hAnsiTheme="minorHAnsi" w:cs="Calibri"/>
          <w:sz w:val="20"/>
        </w:rPr>
      </w:pPr>
    </w:p>
    <w:p w:rsidR="00E000F9" w:rsidRPr="00263CC2" w:rsidRDefault="00E000F9" w:rsidP="00F917DF">
      <w:pPr>
        <w:rPr>
          <w:rFonts w:cs="Calibri"/>
          <w:sz w:val="20"/>
        </w:rPr>
      </w:pPr>
    </w:p>
    <w:sectPr w:rsidR="00E000F9" w:rsidRPr="00263CC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94319" w:rsidRDefault="00094319">
      <w:r>
        <w:separator/>
      </w:r>
    </w:p>
  </w:endnote>
  <w:endnote w:type="continuationSeparator" w:id="0">
    <w:p w:rsidR="00094319" w:rsidRDefault="000943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1E1" w:rsidRDefault="00CA11E1" w:rsidP="00F917DF">
    <w:pPr>
      <w:pStyle w:val="Fuzeile"/>
      <w:jc w:val="center"/>
    </w:pPr>
    <w:r>
      <w:fldChar w:fldCharType="begin"/>
    </w:r>
    <w:r>
      <w:instrText xml:space="preserve"> PAGE </w:instrText>
    </w:r>
    <w:r>
      <w:fldChar w:fldCharType="separate"/>
    </w:r>
    <w:r w:rsidR="000E28FA">
      <w:rPr>
        <w:noProof/>
      </w:rPr>
      <w:t>5</w:t>
    </w:r>
    <w:r>
      <w:fldChar w:fldCharType="end"/>
    </w:r>
    <w:r>
      <w:t xml:space="preserve"> / </w:t>
    </w:r>
    <w:fldSimple w:instr=" NUMPAGES ">
      <w:r w:rsidR="000E28FA">
        <w:rPr>
          <w:noProof/>
        </w:rPr>
        <w:t>5</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94319" w:rsidRDefault="00094319">
      <w:r>
        <w:separator/>
      </w:r>
    </w:p>
  </w:footnote>
  <w:footnote w:type="continuationSeparator" w:id="0">
    <w:p w:rsidR="00094319" w:rsidRDefault="000943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25pt;height:11.25pt" o:bullet="t">
        <v:imagedata r:id="rId1" o:title=""/>
      </v:shape>
    </w:pict>
  </w:numPicBullet>
  <w:abstractNum w:abstractNumId="0" w15:restartNumberingAfterBreak="0">
    <w:nsid w:val="00334790"/>
    <w:multiLevelType w:val="hybridMultilevel"/>
    <w:tmpl w:val="392E1D90"/>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04338D7"/>
    <w:multiLevelType w:val="hybridMultilevel"/>
    <w:tmpl w:val="A2DAF7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23566C1"/>
    <w:multiLevelType w:val="hybridMultilevel"/>
    <w:tmpl w:val="FC981468"/>
    <w:lvl w:ilvl="0" w:tplc="AF9A3EBC">
      <w:start w:val="21"/>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46B3AD8"/>
    <w:multiLevelType w:val="hybridMultilevel"/>
    <w:tmpl w:val="5282DB5C"/>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B474D2A"/>
    <w:multiLevelType w:val="hybridMultilevel"/>
    <w:tmpl w:val="1F6E04E4"/>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DF521D2"/>
    <w:multiLevelType w:val="hybridMultilevel"/>
    <w:tmpl w:val="389C264C"/>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A66734B"/>
    <w:multiLevelType w:val="hybridMultilevel"/>
    <w:tmpl w:val="DD5EF420"/>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D167B8B"/>
    <w:multiLevelType w:val="hybridMultilevel"/>
    <w:tmpl w:val="B650ABB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D644051"/>
    <w:multiLevelType w:val="hybridMultilevel"/>
    <w:tmpl w:val="33301734"/>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79528C5"/>
    <w:multiLevelType w:val="hybridMultilevel"/>
    <w:tmpl w:val="A4AE5B5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291E12FA"/>
    <w:multiLevelType w:val="hybridMultilevel"/>
    <w:tmpl w:val="BED2372C"/>
    <w:lvl w:ilvl="0" w:tplc="D5827294">
      <w:start w:val="1"/>
      <w:numFmt w:val="bullet"/>
      <w:pStyle w:val="Aufzhlungszeichen2"/>
      <w:lvlText w:val=""/>
      <w:lvlJc w:val="left"/>
      <w:pPr>
        <w:tabs>
          <w:tab w:val="num" w:pos="720"/>
        </w:tabs>
        <w:ind w:left="720" w:hanging="360"/>
      </w:pPr>
      <w:rPr>
        <w:rFonts w:ascii="Wingdings" w:hAnsi="Wingdings"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CB42CBD"/>
    <w:multiLevelType w:val="hybridMultilevel"/>
    <w:tmpl w:val="1BB411C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0DA67CA"/>
    <w:multiLevelType w:val="hybridMultilevel"/>
    <w:tmpl w:val="024A08B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37E20E3A"/>
    <w:multiLevelType w:val="hybridMultilevel"/>
    <w:tmpl w:val="F2BA59B0"/>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B450482"/>
    <w:multiLevelType w:val="hybridMultilevel"/>
    <w:tmpl w:val="4B3E01F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B4E6ACD"/>
    <w:multiLevelType w:val="hybridMultilevel"/>
    <w:tmpl w:val="0B68E484"/>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48B86C6C"/>
    <w:multiLevelType w:val="hybridMultilevel"/>
    <w:tmpl w:val="6EE83EE0"/>
    <w:numStyleLink w:val="Strich"/>
  </w:abstractNum>
  <w:abstractNum w:abstractNumId="17" w15:restartNumberingAfterBreak="0">
    <w:nsid w:val="55D6465A"/>
    <w:multiLevelType w:val="hybridMultilevel"/>
    <w:tmpl w:val="6FDA7134"/>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5BAA4E90"/>
    <w:multiLevelType w:val="hybridMultilevel"/>
    <w:tmpl w:val="4D3C74D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5CB67769"/>
    <w:multiLevelType w:val="hybridMultilevel"/>
    <w:tmpl w:val="6EE83EE0"/>
    <w:styleLink w:val="Strich"/>
    <w:lvl w:ilvl="0" w:tplc="94C4C752">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tplc="423C6486">
      <w:start w:val="1"/>
      <w:numFmt w:val="bullet"/>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tplc="E80008B0">
      <w:start w:val="1"/>
      <w:numFmt w:val="bullet"/>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tplc="851CF494">
      <w:start w:val="1"/>
      <w:numFmt w:val="bullet"/>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tplc="7B2A729E">
      <w:start w:val="1"/>
      <w:numFmt w:val="bullet"/>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tplc="914A670A">
      <w:start w:val="1"/>
      <w:numFmt w:val="bullet"/>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tplc="5FE2F8E8">
      <w:start w:val="1"/>
      <w:numFmt w:val="bullet"/>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tplc="6474103C">
      <w:start w:val="1"/>
      <w:numFmt w:val="bullet"/>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tplc="44F279E4">
      <w:start w:val="1"/>
      <w:numFmt w:val="bullet"/>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abstractNum w:abstractNumId="20" w15:restartNumberingAfterBreak="0">
    <w:nsid w:val="5FE401BC"/>
    <w:multiLevelType w:val="hybridMultilevel"/>
    <w:tmpl w:val="9580FA72"/>
    <w:lvl w:ilvl="0" w:tplc="04070007">
      <w:start w:val="1"/>
      <w:numFmt w:val="bullet"/>
      <w:lvlText w:val=""/>
      <w:lvlPicBulletId w:val="0"/>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659A116B"/>
    <w:multiLevelType w:val="hybridMultilevel"/>
    <w:tmpl w:val="F63CF1B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689C7B3B"/>
    <w:multiLevelType w:val="hybridMultilevel"/>
    <w:tmpl w:val="BC22E6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78801150"/>
    <w:multiLevelType w:val="hybridMultilevel"/>
    <w:tmpl w:val="D4E4C9B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7EEE3809"/>
    <w:multiLevelType w:val="hybridMultilevel"/>
    <w:tmpl w:val="CCE2B03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4"/>
  </w:num>
  <w:num w:numId="4">
    <w:abstractNumId w:val="6"/>
  </w:num>
  <w:num w:numId="5">
    <w:abstractNumId w:val="15"/>
  </w:num>
  <w:num w:numId="6">
    <w:abstractNumId w:val="17"/>
  </w:num>
  <w:num w:numId="7">
    <w:abstractNumId w:val="13"/>
  </w:num>
  <w:num w:numId="8">
    <w:abstractNumId w:val="0"/>
  </w:num>
  <w:num w:numId="9">
    <w:abstractNumId w:val="3"/>
  </w:num>
  <w:num w:numId="10">
    <w:abstractNumId w:val="20"/>
  </w:num>
  <w:num w:numId="11">
    <w:abstractNumId w:val="2"/>
  </w:num>
  <w:num w:numId="12">
    <w:abstractNumId w:val="10"/>
  </w:num>
  <w:num w:numId="13">
    <w:abstractNumId w:val="14"/>
  </w:num>
  <w:num w:numId="14">
    <w:abstractNumId w:val="7"/>
  </w:num>
  <w:num w:numId="15">
    <w:abstractNumId w:val="22"/>
  </w:num>
  <w:num w:numId="16">
    <w:abstractNumId w:val="9"/>
  </w:num>
  <w:num w:numId="17">
    <w:abstractNumId w:val="11"/>
  </w:num>
  <w:num w:numId="18">
    <w:abstractNumId w:val="21"/>
  </w:num>
  <w:num w:numId="19">
    <w:abstractNumId w:val="18"/>
  </w:num>
  <w:num w:numId="20">
    <w:abstractNumId w:val="1"/>
  </w:num>
  <w:num w:numId="21">
    <w:abstractNumId w:val="23"/>
  </w:num>
  <w:num w:numId="22">
    <w:abstractNumId w:val="19"/>
  </w:num>
  <w:num w:numId="23">
    <w:abstractNumId w:val="16"/>
  </w:num>
  <w:num w:numId="24">
    <w:abstractNumId w:val="24"/>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38EC"/>
    <w:rsid w:val="00010D2E"/>
    <w:rsid w:val="000120A9"/>
    <w:rsid w:val="000246EC"/>
    <w:rsid w:val="00067F8B"/>
    <w:rsid w:val="000777EF"/>
    <w:rsid w:val="00080DF3"/>
    <w:rsid w:val="00093477"/>
    <w:rsid w:val="00094319"/>
    <w:rsid w:val="000973BF"/>
    <w:rsid w:val="000A228B"/>
    <w:rsid w:val="000D2AC7"/>
    <w:rsid w:val="000D3E1C"/>
    <w:rsid w:val="000D7FBC"/>
    <w:rsid w:val="000E28FA"/>
    <w:rsid w:val="000E459E"/>
    <w:rsid w:val="001028C1"/>
    <w:rsid w:val="00115D65"/>
    <w:rsid w:val="00160A6B"/>
    <w:rsid w:val="00162BDD"/>
    <w:rsid w:val="00163F0B"/>
    <w:rsid w:val="001753AD"/>
    <w:rsid w:val="00186654"/>
    <w:rsid w:val="001B0DD8"/>
    <w:rsid w:val="001B4887"/>
    <w:rsid w:val="001C2786"/>
    <w:rsid w:val="001E09DE"/>
    <w:rsid w:val="001E4C5F"/>
    <w:rsid w:val="00201851"/>
    <w:rsid w:val="0021359A"/>
    <w:rsid w:val="002407B6"/>
    <w:rsid w:val="00252F17"/>
    <w:rsid w:val="00263CC2"/>
    <w:rsid w:val="002838C4"/>
    <w:rsid w:val="00286D4F"/>
    <w:rsid w:val="00291730"/>
    <w:rsid w:val="002B4962"/>
    <w:rsid w:val="002C2148"/>
    <w:rsid w:val="002E001E"/>
    <w:rsid w:val="002F5601"/>
    <w:rsid w:val="00302D66"/>
    <w:rsid w:val="00315017"/>
    <w:rsid w:val="0031722D"/>
    <w:rsid w:val="0033549F"/>
    <w:rsid w:val="00347079"/>
    <w:rsid w:val="00364A4E"/>
    <w:rsid w:val="0037147D"/>
    <w:rsid w:val="00371548"/>
    <w:rsid w:val="0039335D"/>
    <w:rsid w:val="0039748C"/>
    <w:rsid w:val="003B6B1F"/>
    <w:rsid w:val="003C07AF"/>
    <w:rsid w:val="003C23C8"/>
    <w:rsid w:val="0041422A"/>
    <w:rsid w:val="00415B44"/>
    <w:rsid w:val="004206FE"/>
    <w:rsid w:val="00430C94"/>
    <w:rsid w:val="0044401E"/>
    <w:rsid w:val="00447533"/>
    <w:rsid w:val="00463F37"/>
    <w:rsid w:val="00480245"/>
    <w:rsid w:val="004C4129"/>
    <w:rsid w:val="004E5D04"/>
    <w:rsid w:val="0050634C"/>
    <w:rsid w:val="00511774"/>
    <w:rsid w:val="00517581"/>
    <w:rsid w:val="00531D2C"/>
    <w:rsid w:val="00541F36"/>
    <w:rsid w:val="00573B24"/>
    <w:rsid w:val="00581C2D"/>
    <w:rsid w:val="00593E2B"/>
    <w:rsid w:val="005A3746"/>
    <w:rsid w:val="005B35B6"/>
    <w:rsid w:val="005B6EA4"/>
    <w:rsid w:val="005C0BB1"/>
    <w:rsid w:val="005C6B94"/>
    <w:rsid w:val="005E02D2"/>
    <w:rsid w:val="005E228F"/>
    <w:rsid w:val="006146D0"/>
    <w:rsid w:val="006227EA"/>
    <w:rsid w:val="006232D9"/>
    <w:rsid w:val="00644901"/>
    <w:rsid w:val="00652E32"/>
    <w:rsid w:val="00654490"/>
    <w:rsid w:val="00684D70"/>
    <w:rsid w:val="0068724A"/>
    <w:rsid w:val="00694D31"/>
    <w:rsid w:val="006950B7"/>
    <w:rsid w:val="006A12EC"/>
    <w:rsid w:val="006A38EC"/>
    <w:rsid w:val="006A6C01"/>
    <w:rsid w:val="00703CE6"/>
    <w:rsid w:val="0070647B"/>
    <w:rsid w:val="0070657F"/>
    <w:rsid w:val="007070FF"/>
    <w:rsid w:val="00762825"/>
    <w:rsid w:val="007836A5"/>
    <w:rsid w:val="007A496D"/>
    <w:rsid w:val="007B48E1"/>
    <w:rsid w:val="0081182D"/>
    <w:rsid w:val="00811D06"/>
    <w:rsid w:val="00814477"/>
    <w:rsid w:val="008204E0"/>
    <w:rsid w:val="00844977"/>
    <w:rsid w:val="0085126C"/>
    <w:rsid w:val="00857B72"/>
    <w:rsid w:val="008751D9"/>
    <w:rsid w:val="008850F7"/>
    <w:rsid w:val="008913EB"/>
    <w:rsid w:val="008A0CAD"/>
    <w:rsid w:val="008A1476"/>
    <w:rsid w:val="008B176C"/>
    <w:rsid w:val="008C2972"/>
    <w:rsid w:val="008D2B93"/>
    <w:rsid w:val="008E3CB8"/>
    <w:rsid w:val="00903789"/>
    <w:rsid w:val="0092080A"/>
    <w:rsid w:val="00930B82"/>
    <w:rsid w:val="009357FE"/>
    <w:rsid w:val="0093761B"/>
    <w:rsid w:val="00946057"/>
    <w:rsid w:val="00967266"/>
    <w:rsid w:val="009B77A4"/>
    <w:rsid w:val="009C08EA"/>
    <w:rsid w:val="009D51A2"/>
    <w:rsid w:val="009E007F"/>
    <w:rsid w:val="009F73C7"/>
    <w:rsid w:val="00A05EC1"/>
    <w:rsid w:val="00A06ED5"/>
    <w:rsid w:val="00A13F2D"/>
    <w:rsid w:val="00A14255"/>
    <w:rsid w:val="00A318AC"/>
    <w:rsid w:val="00A54D4B"/>
    <w:rsid w:val="00A61CD7"/>
    <w:rsid w:val="00A8551D"/>
    <w:rsid w:val="00A92173"/>
    <w:rsid w:val="00AA6A34"/>
    <w:rsid w:val="00AF392A"/>
    <w:rsid w:val="00B1333C"/>
    <w:rsid w:val="00B14EAF"/>
    <w:rsid w:val="00B42B21"/>
    <w:rsid w:val="00B45C89"/>
    <w:rsid w:val="00B76C9A"/>
    <w:rsid w:val="00B900F8"/>
    <w:rsid w:val="00B9664C"/>
    <w:rsid w:val="00B97F32"/>
    <w:rsid w:val="00BA4BD1"/>
    <w:rsid w:val="00BC17FD"/>
    <w:rsid w:val="00BC3435"/>
    <w:rsid w:val="00BD44BE"/>
    <w:rsid w:val="00BD7A76"/>
    <w:rsid w:val="00BE373E"/>
    <w:rsid w:val="00BE6D23"/>
    <w:rsid w:val="00C008AD"/>
    <w:rsid w:val="00C06DA4"/>
    <w:rsid w:val="00C14B2D"/>
    <w:rsid w:val="00C234F6"/>
    <w:rsid w:val="00C27337"/>
    <w:rsid w:val="00C32546"/>
    <w:rsid w:val="00C80A79"/>
    <w:rsid w:val="00CA11E1"/>
    <w:rsid w:val="00CA68B8"/>
    <w:rsid w:val="00CF0AE0"/>
    <w:rsid w:val="00CF4613"/>
    <w:rsid w:val="00CF5077"/>
    <w:rsid w:val="00CF79CE"/>
    <w:rsid w:val="00D05C3A"/>
    <w:rsid w:val="00D3299F"/>
    <w:rsid w:val="00D378AD"/>
    <w:rsid w:val="00D571DB"/>
    <w:rsid w:val="00D62277"/>
    <w:rsid w:val="00D90745"/>
    <w:rsid w:val="00DA7AF8"/>
    <w:rsid w:val="00DB272A"/>
    <w:rsid w:val="00DC083F"/>
    <w:rsid w:val="00DD1918"/>
    <w:rsid w:val="00DF52DF"/>
    <w:rsid w:val="00DF66FA"/>
    <w:rsid w:val="00E000F9"/>
    <w:rsid w:val="00E22CA6"/>
    <w:rsid w:val="00E23075"/>
    <w:rsid w:val="00E231C6"/>
    <w:rsid w:val="00E43DE2"/>
    <w:rsid w:val="00E51ECB"/>
    <w:rsid w:val="00E52186"/>
    <w:rsid w:val="00E53A66"/>
    <w:rsid w:val="00E67F7D"/>
    <w:rsid w:val="00E70C18"/>
    <w:rsid w:val="00E73AEB"/>
    <w:rsid w:val="00E76D14"/>
    <w:rsid w:val="00E83449"/>
    <w:rsid w:val="00E85F9C"/>
    <w:rsid w:val="00EC5233"/>
    <w:rsid w:val="00EE54FA"/>
    <w:rsid w:val="00F307B7"/>
    <w:rsid w:val="00F54C44"/>
    <w:rsid w:val="00F561DF"/>
    <w:rsid w:val="00F7393C"/>
    <w:rsid w:val="00F86E2F"/>
    <w:rsid w:val="00F917DF"/>
    <w:rsid w:val="00F9799C"/>
    <w:rsid w:val="00FB795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46F495D-750B-4BAC-BC93-C040BE817E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76D14"/>
    <w:rPr>
      <w:rFonts w:ascii="Calibri" w:hAnsi="Calibri"/>
      <w:sz w:val="22"/>
      <w:szCs w:val="24"/>
    </w:rPr>
  </w:style>
  <w:style w:type="paragraph" w:styleId="berschrift1">
    <w:name w:val="heading 1"/>
    <w:basedOn w:val="Standard"/>
    <w:next w:val="Standard"/>
    <w:link w:val="berschrift1Zchn"/>
    <w:qFormat/>
    <w:rsid w:val="003B6B1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rsid w:val="00593E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Vorformatiert">
    <w:name w:val="HTML Preformatted"/>
    <w:basedOn w:val="Standard"/>
    <w:rsid w:val="00593E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customStyle="1" w:styleId="Listenabsatz1">
    <w:name w:val="Listenabsatz1"/>
    <w:basedOn w:val="Standard"/>
    <w:rsid w:val="00F917DF"/>
    <w:pPr>
      <w:widowControl w:val="0"/>
      <w:autoSpaceDE w:val="0"/>
      <w:autoSpaceDN w:val="0"/>
      <w:adjustRightInd w:val="0"/>
      <w:ind w:left="720"/>
      <w:contextualSpacing/>
    </w:pPr>
    <w:rPr>
      <w:rFonts w:ascii="Times New Roman" w:hAnsi="Times New Roman"/>
      <w:sz w:val="24"/>
      <w:lang w:val="en-US"/>
    </w:rPr>
  </w:style>
  <w:style w:type="paragraph" w:styleId="Kopfzeile">
    <w:name w:val="header"/>
    <w:basedOn w:val="Standard"/>
    <w:rsid w:val="00F917DF"/>
    <w:pPr>
      <w:tabs>
        <w:tab w:val="center" w:pos="4536"/>
        <w:tab w:val="right" w:pos="9072"/>
      </w:tabs>
    </w:pPr>
  </w:style>
  <w:style w:type="paragraph" w:styleId="Fuzeile">
    <w:name w:val="footer"/>
    <w:basedOn w:val="Standard"/>
    <w:rsid w:val="00F917DF"/>
    <w:pPr>
      <w:tabs>
        <w:tab w:val="center" w:pos="4536"/>
        <w:tab w:val="right" w:pos="9072"/>
      </w:tabs>
    </w:pPr>
  </w:style>
  <w:style w:type="paragraph" w:styleId="Sprechblasentext">
    <w:name w:val="Balloon Text"/>
    <w:basedOn w:val="Standard"/>
    <w:semiHidden/>
    <w:rsid w:val="00684D70"/>
    <w:rPr>
      <w:rFonts w:ascii="Tahoma" w:hAnsi="Tahoma" w:cs="Tahoma"/>
      <w:sz w:val="16"/>
      <w:szCs w:val="16"/>
    </w:rPr>
  </w:style>
  <w:style w:type="paragraph" w:styleId="Aufzhlungszeichen2">
    <w:name w:val="List Bullet 2"/>
    <w:basedOn w:val="Standard"/>
    <w:rsid w:val="00115D65"/>
    <w:pPr>
      <w:numPr>
        <w:numId w:val="12"/>
      </w:numPr>
    </w:pPr>
  </w:style>
  <w:style w:type="character" w:styleId="Seitenzahl">
    <w:name w:val="page number"/>
    <w:rsid w:val="00115D65"/>
  </w:style>
  <w:style w:type="paragraph" w:styleId="Listenabsatz">
    <w:name w:val="List Paragraph"/>
    <w:basedOn w:val="Standard"/>
    <w:uiPriority w:val="34"/>
    <w:qFormat/>
    <w:rsid w:val="0081182D"/>
    <w:pPr>
      <w:ind w:left="720"/>
      <w:contextualSpacing/>
    </w:pPr>
  </w:style>
  <w:style w:type="numbering" w:customStyle="1" w:styleId="Strich">
    <w:name w:val="Strich"/>
    <w:rsid w:val="00E73AEB"/>
    <w:pPr>
      <w:numPr>
        <w:numId w:val="22"/>
      </w:numPr>
    </w:pPr>
  </w:style>
  <w:style w:type="character" w:styleId="Hyperlink">
    <w:name w:val="Hyperlink"/>
    <w:basedOn w:val="Absatz-Standardschriftart"/>
    <w:rsid w:val="008C2972"/>
    <w:rPr>
      <w:color w:val="0563C1" w:themeColor="hyperlink"/>
      <w:u w:val="single"/>
    </w:rPr>
  </w:style>
  <w:style w:type="character" w:customStyle="1" w:styleId="berschrift1Zchn">
    <w:name w:val="Überschrift 1 Zchn"/>
    <w:basedOn w:val="Absatz-Standardschriftart"/>
    <w:link w:val="berschrift1"/>
    <w:rsid w:val="003B6B1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347922">
      <w:bodyDiv w:val="1"/>
      <w:marLeft w:val="0"/>
      <w:marRight w:val="0"/>
      <w:marTop w:val="0"/>
      <w:marBottom w:val="0"/>
      <w:divBdr>
        <w:top w:val="none" w:sz="0" w:space="0" w:color="auto"/>
        <w:left w:val="none" w:sz="0" w:space="0" w:color="auto"/>
        <w:bottom w:val="none" w:sz="0" w:space="0" w:color="auto"/>
        <w:right w:val="none" w:sz="0" w:space="0" w:color="auto"/>
      </w:divBdr>
    </w:div>
    <w:div w:id="1249270731">
      <w:bodyDiv w:val="1"/>
      <w:marLeft w:val="0"/>
      <w:marRight w:val="0"/>
      <w:marTop w:val="0"/>
      <w:marBottom w:val="0"/>
      <w:divBdr>
        <w:top w:val="none" w:sz="0" w:space="0" w:color="auto"/>
        <w:left w:val="none" w:sz="0" w:space="0" w:color="auto"/>
        <w:bottom w:val="none" w:sz="0" w:space="0" w:color="auto"/>
        <w:right w:val="none" w:sz="0" w:space="0" w:color="auto"/>
      </w:divBdr>
    </w:div>
    <w:div w:id="153383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chenblatt.com/landleben/gesundheit/saufen-kiffen-rauchen-11157547.htm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az.net/aktuell/rhein-main/alkoholsucht-bis-der-koerper-nicht-mehr-mitmacht-11482456.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tnkYWeeAi5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bzga.de/infomaterialien/alkoholpraevention/" TargetMode="External"/><Relationship Id="rId4" Type="http://schemas.openxmlformats.org/officeDocument/2006/relationships/settings" Target="settings.xml"/><Relationship Id="rId9" Type="http://schemas.openxmlformats.org/officeDocument/2006/relationships/hyperlink" Target="https://www.bzga.de/forschung/studien/abgeschlossene-studien/studien-ab-1997/suchtpraevention/" TargetMode="Externa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52A23A-7DCC-4D29-8BD2-0C59640337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1103</Words>
  <Characters>6951</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Feller</dc:creator>
  <cp:keywords/>
  <dc:description/>
  <cp:lastModifiedBy>Martin Feller</cp:lastModifiedBy>
  <cp:revision>5</cp:revision>
  <cp:lastPrinted>2020-08-26T12:16:00Z</cp:lastPrinted>
  <dcterms:created xsi:type="dcterms:W3CDTF">2021-03-03T11:12:00Z</dcterms:created>
  <dcterms:modified xsi:type="dcterms:W3CDTF">2021-03-04T11:13:00Z</dcterms:modified>
</cp:coreProperties>
</file>