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DBB29" w14:textId="77777777" w:rsidR="00B70341" w:rsidRPr="00B70341" w:rsidRDefault="00B70341" w:rsidP="00B70341">
      <w:pPr>
        <w:pStyle w:val="Pa14"/>
        <w:spacing w:after="40"/>
        <w:rPr>
          <w:rFonts w:ascii="Arial" w:hAnsi="Arial" w:cs="Arial"/>
          <w:color w:val="577D36"/>
          <w:sz w:val="20"/>
          <w:szCs w:val="20"/>
        </w:rPr>
      </w:pPr>
      <w:r w:rsidRPr="00B70341">
        <w:rPr>
          <w:rStyle w:val="A12"/>
          <w:rFonts w:ascii="Arial" w:hAnsi="Arial" w:cs="Arial"/>
          <w:sz w:val="20"/>
          <w:szCs w:val="20"/>
        </w:rPr>
        <w:t>Beschreibung der Übung:</w:t>
      </w:r>
    </w:p>
    <w:p w14:paraId="1A01E5F2" w14:textId="67169FA8" w:rsidR="00B70341" w:rsidRPr="00B70341" w:rsidRDefault="00B70341" w:rsidP="00B70341">
      <w:pPr>
        <w:pStyle w:val="Pa5"/>
        <w:rPr>
          <w:rFonts w:ascii="Arial" w:hAnsi="Arial" w:cs="Arial"/>
          <w:color w:val="000000"/>
          <w:sz w:val="20"/>
          <w:szCs w:val="20"/>
        </w:rPr>
      </w:pPr>
      <w:r w:rsidRPr="00B70341">
        <w:rPr>
          <w:rFonts w:ascii="Arial" w:hAnsi="Arial" w:cs="Arial"/>
          <w:color w:val="000000"/>
          <w:sz w:val="20"/>
          <w:szCs w:val="20"/>
        </w:rPr>
        <w:t>Die Teilnehmerinnen und Teilnehmer werden in geschlechtsspezifische Gruppen geteilt. Jede Teil</w:t>
      </w:r>
      <w:r w:rsidRPr="00B70341">
        <w:rPr>
          <w:rFonts w:ascii="Arial" w:hAnsi="Arial" w:cs="Arial"/>
          <w:color w:val="000000"/>
          <w:sz w:val="20"/>
          <w:szCs w:val="20"/>
        </w:rPr>
        <w:softHyphen/>
        <w:t>nehmerin und jeder Teilnehmer erhält ein Blatt Papier und soll darauf kurz die eigene Sozialisation mit den für sie bzw. ihn wichtigsten Punkten auf</w:t>
      </w:r>
      <w:r w:rsidRPr="00B70341">
        <w:rPr>
          <w:rFonts w:ascii="Arial" w:hAnsi="Arial" w:cs="Arial"/>
          <w:color w:val="000000"/>
          <w:sz w:val="20"/>
          <w:szCs w:val="20"/>
        </w:rPr>
        <w:softHyphen/>
        <w:t>schreiben. In den geschlechtshomogenen Kleingrup</w:t>
      </w:r>
      <w:r w:rsidRPr="00B70341">
        <w:rPr>
          <w:rFonts w:ascii="Arial" w:hAnsi="Arial" w:cs="Arial"/>
          <w:color w:val="000000"/>
          <w:sz w:val="20"/>
          <w:szCs w:val="20"/>
        </w:rPr>
        <w:softHyphen/>
        <w:t xml:space="preserve">pen wird im Anschluss ein gemeinsamer Zeitstrahl </w:t>
      </w:r>
      <w:proofErr w:type="gramStart"/>
      <w:r w:rsidRPr="00B70341">
        <w:rPr>
          <w:rFonts w:ascii="Arial" w:hAnsi="Arial" w:cs="Arial"/>
          <w:color w:val="000000"/>
          <w:sz w:val="20"/>
          <w:szCs w:val="20"/>
        </w:rPr>
        <w:t>( 0</w:t>
      </w:r>
      <w:proofErr w:type="gramEnd"/>
      <w:r w:rsidRPr="00B70341">
        <w:rPr>
          <w:rFonts w:ascii="Arial" w:hAnsi="Arial" w:cs="Arial"/>
          <w:color w:val="000000"/>
          <w:sz w:val="20"/>
          <w:szCs w:val="20"/>
        </w:rPr>
        <w:t>-18 Jahre) erstellt, in dem die für Mädchen bzw. Jungen wichtigen Punkte in der Sozialisation fest</w:t>
      </w:r>
      <w:r w:rsidRPr="00B70341">
        <w:rPr>
          <w:rFonts w:ascii="Arial" w:hAnsi="Arial" w:cs="Arial"/>
          <w:color w:val="000000"/>
          <w:sz w:val="20"/>
          <w:szCs w:val="20"/>
        </w:rPr>
        <w:softHyphen/>
        <w:t>gehalten werden. Neben der Entwicklung zählen hierzu auch Spielzeuge, Zeitschriften, o.Ä. die von Jungen bzw. Mädchen bevorzugt wurden. Des Weiteren soll dargestellt sein, welchen Beschäf</w:t>
      </w:r>
      <w:r w:rsidRPr="00B70341">
        <w:rPr>
          <w:rFonts w:ascii="Arial" w:hAnsi="Arial" w:cs="Arial"/>
          <w:color w:val="000000"/>
          <w:sz w:val="20"/>
          <w:szCs w:val="20"/>
        </w:rPr>
        <w:softHyphen/>
        <w:t>tigungen die Teilnehmerinnen bzw. Teilnehmer in den verschiedenen Altersstufen nachgegangen sind und welche Bezugspersonen vorhanden waren.</w:t>
      </w:r>
    </w:p>
    <w:p w14:paraId="69F7E0A5" w14:textId="77777777" w:rsidR="00B70341" w:rsidRPr="00B70341" w:rsidRDefault="00B70341" w:rsidP="00B70341">
      <w:pPr>
        <w:rPr>
          <w:rFonts w:ascii="Arial" w:hAnsi="Arial" w:cs="Arial"/>
          <w:sz w:val="20"/>
          <w:szCs w:val="20"/>
        </w:rPr>
      </w:pPr>
    </w:p>
    <w:p w14:paraId="656A6EB9" w14:textId="1657D8F1" w:rsidR="00B70341" w:rsidRPr="00B70341" w:rsidRDefault="00B70341" w:rsidP="00B70341">
      <w:pPr>
        <w:rPr>
          <w:rFonts w:ascii="Arial" w:hAnsi="Arial" w:cs="Arial"/>
          <w:color w:val="000000"/>
          <w:sz w:val="20"/>
          <w:szCs w:val="20"/>
        </w:rPr>
      </w:pPr>
      <w:r w:rsidRPr="00B70341">
        <w:rPr>
          <w:rFonts w:ascii="Arial" w:hAnsi="Arial" w:cs="Arial"/>
          <w:color w:val="000000"/>
          <w:sz w:val="20"/>
          <w:szCs w:val="20"/>
        </w:rPr>
        <w:t>Im Plenum werden die Ergebnisse aus den Kleingrup</w:t>
      </w:r>
      <w:r w:rsidRPr="00B70341">
        <w:rPr>
          <w:rFonts w:ascii="Arial" w:hAnsi="Arial" w:cs="Arial"/>
          <w:color w:val="000000"/>
          <w:sz w:val="20"/>
          <w:szCs w:val="20"/>
        </w:rPr>
        <w:softHyphen/>
        <w:t xml:space="preserve">pen vorgestellt und Parallelen bzw. Unterschiede zum anderen Geschlecht betrachtet. Im anschließenden Plenum wird die Frage erörtert, welchen Einfluss die vorgestellten Punkte auf die Geschlechtsidentitätsentwicklung hatten/haben. </w:t>
      </w:r>
    </w:p>
    <w:p w14:paraId="483896EE" w14:textId="77777777" w:rsidR="00B70341" w:rsidRDefault="00B70341" w:rsidP="00B70341">
      <w:pPr>
        <w:rPr>
          <w:rFonts w:ascii="MDQPLN+InterstatePlus-Light" w:hAnsi="MDQPLN+InterstatePlus-Light" w:cs="MDQPLN+InterstatePlus-Light"/>
          <w:color w:val="000000"/>
          <w:sz w:val="20"/>
          <w:szCs w:val="20"/>
        </w:rPr>
      </w:pPr>
    </w:p>
    <w:p w14:paraId="168A1DFB" w14:textId="77777777" w:rsidR="00B70341" w:rsidRDefault="00B70341" w:rsidP="00B70341">
      <w:pPr>
        <w:rPr>
          <w:rFonts w:ascii="MDQPLN+InterstatePlus-Light" w:hAnsi="MDQPLN+InterstatePlus-Light" w:cs="MDQPLN+InterstatePlus-Light"/>
          <w:color w:val="000000"/>
          <w:sz w:val="20"/>
          <w:szCs w:val="20"/>
        </w:rPr>
      </w:pPr>
    </w:p>
    <w:p w14:paraId="771451CB" w14:textId="351C1139" w:rsidR="005B2612" w:rsidRDefault="005B2612" w:rsidP="00B70341"/>
    <w:p w14:paraId="10CD8BA1" w14:textId="387263C0" w:rsidR="00B81017" w:rsidRDefault="00B81017" w:rsidP="00B70341"/>
    <w:p w14:paraId="17698270" w14:textId="45BDB351" w:rsidR="00B81017" w:rsidRDefault="00B81017" w:rsidP="00B70341"/>
    <w:p w14:paraId="1994FFD9" w14:textId="0427DE02" w:rsidR="00B81017" w:rsidRDefault="00B81017" w:rsidP="00B70341"/>
    <w:p w14:paraId="087CB2B8" w14:textId="32E0F4F7" w:rsidR="00B81017" w:rsidRDefault="00B81017" w:rsidP="00B70341"/>
    <w:p w14:paraId="7B228370" w14:textId="76196C7A" w:rsidR="00B81017" w:rsidRDefault="00B81017" w:rsidP="00B70341"/>
    <w:p w14:paraId="486369D9" w14:textId="28E08878" w:rsidR="00B81017" w:rsidRDefault="00B81017" w:rsidP="00B70341"/>
    <w:p w14:paraId="48E026E1" w14:textId="2DD6F9AB" w:rsidR="00B81017" w:rsidRDefault="00B81017" w:rsidP="00B7034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34DFC0" wp14:editId="6E0B9184">
                <wp:simplePos x="0" y="0"/>
                <wp:positionH relativeFrom="column">
                  <wp:posOffset>-24765</wp:posOffset>
                </wp:positionH>
                <wp:positionV relativeFrom="paragraph">
                  <wp:posOffset>165735</wp:posOffset>
                </wp:positionV>
                <wp:extent cx="8667750" cy="57150"/>
                <wp:effectExtent l="0" t="57150" r="76200" b="76200"/>
                <wp:wrapNone/>
                <wp:docPr id="1" name="Verbinder: gekrümm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0" cy="57150"/>
                        </a:xfrm>
                        <a:prstGeom prst="curvedConnector3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16F2D3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er: gekrümmt 1" o:spid="_x0000_s1026" type="#_x0000_t38" style="position:absolute;margin-left:-1.95pt;margin-top:13.05pt;width:682.5pt;height: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EDa9wEAADsEAAAOAAAAZHJzL2Uyb0RvYy54bWysU8uOEzEQvCPxD5bvZJKgPDTKZA9ZlguC&#10;CBbujqedWPiltjeT/Bs3foy2J5nwkhCIi8ced3V1VbdXdydr2BEwau8aPhmNOQMnfavdvuEfHx9e&#10;LDmLSbhWGO+g4WeI/G79/NmqCzVM/cGbFpBREhfrLjT8kFKoqyrKA1gRRz6Ao0vl0YpER9xXLYqO&#10;sltTTcfjedV5bAN6CTHS3/v+kq9LfqVApndKRUjMNJxqS2XFsu7yWq1Xot6jCActL2WIf6jCCu2I&#10;dEh1L5JgT6h/SWW1RB+9SiPpbeWV0hKKBlIzGf+k5sNBBChayJwYBpvi/0sr3x63yHRLvePMCUst&#10;+gS4047aUrM9fMavX6xNbJKd6kKsCbBxW7ycYthiln1SaPOXBLFTcfc8uAunxCT9XM7ni8WMmiDp&#10;braY0JayVDdwwJheg7csbxoun/AI7cY7R130+LL4K45vYuph1/DMaxzrGj5dzhazEha90e2DNiZf&#10;lmGCjUF2FDQG6VTEEPEPUUlo88q1LJ0DmZBQC7c3cCnROKo0y+8Fl106G+i534MiC0nipCfPw3vj&#10;E1KCS1dO4yg6wxRVNwDHfwZe4jMUymD/DXhAFGbv0gC22nn8HfvNJtXHXx3odWcLdr49l1Eo1tCE&#10;lnZeXlN+At+fC/z25tffAAAA//8DAFBLAwQUAAYACAAAACEAA0ypGt8AAAAJAQAADwAAAGRycy9k&#10;b3ducmV2LnhtbEyPzU7DMBCE70i8g7VI3FrHDUQ0zaZCIBCHHiBU6nUbmySqf6LYTZO3xz3BbVYz&#10;mvm22E5Gs1ENvnMWQSwTYMrWTna2Qdh/vy2egPlAVpJ2ViHMysO2vL0pKJfuYr/UWIWGxRLrc0Jo&#10;Q+hzzn3dKkN+6Xplo/fjBkMhnkPD5UCXWG40XyVJxg11Ni601KuXVtWn6mwQRv5x2Amih9eTOcyf&#10;le7W77sZ8f5uet4AC2oKf2G44kd0KCPT0Z2t9EwjLNJ1TCKsMgHs6qeZiOqIkD4K4GXB/39Q/gIA&#10;AP//AwBQSwECLQAUAAYACAAAACEAtoM4kv4AAADhAQAAEwAAAAAAAAAAAAAAAAAAAAAAW0NvbnRl&#10;bnRfVHlwZXNdLnhtbFBLAQItABQABgAIAAAAIQA4/SH/1gAAAJQBAAALAAAAAAAAAAAAAAAAAC8B&#10;AABfcmVscy8ucmVsc1BLAQItABQABgAIAAAAIQA23EDa9wEAADsEAAAOAAAAAAAAAAAAAAAAAC4C&#10;AABkcnMvZTJvRG9jLnhtbFBLAQItABQABgAIAAAAIQADTKka3wAAAAkBAAAPAAAAAAAAAAAAAAAA&#10;AFEEAABkcnMvZG93bnJldi54bWxQSwUGAAAAAAQABADzAAAAXQUAAAAA&#10;" adj="10800" strokecolor="black [3213]" strokeweight="2.25pt">
                <v:stroke endarrow="block" joinstyle="miter"/>
              </v:shape>
            </w:pict>
          </mc:Fallback>
        </mc:AlternateContent>
      </w:r>
    </w:p>
    <w:p w14:paraId="73463AEF" w14:textId="1C6409C8" w:rsidR="00B81017" w:rsidRDefault="00B81017" w:rsidP="00B70341">
      <w:r>
        <w:t>Geburt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18 Jahre </w:t>
      </w:r>
    </w:p>
    <w:sectPr w:rsidR="00B81017" w:rsidSect="00B70341">
      <w:headerReference w:type="default" r:id="rId6"/>
      <w:footerReference w:type="default" r:id="rId7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BAD14" w14:textId="77777777" w:rsidR="00CA3DEA" w:rsidRDefault="00CA3DEA" w:rsidP="00AF38B8">
      <w:pPr>
        <w:spacing w:after="0" w:line="240" w:lineRule="auto"/>
      </w:pPr>
      <w:r>
        <w:separator/>
      </w:r>
    </w:p>
  </w:endnote>
  <w:endnote w:type="continuationSeparator" w:id="0">
    <w:p w14:paraId="6FA6B2EE" w14:textId="77777777" w:rsidR="00CA3DEA" w:rsidRDefault="00CA3DEA" w:rsidP="00AF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PSLTX+SimianDisplay-Orangut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DQPLN+InterstatePlus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E2337" w14:textId="08ECE576" w:rsidR="00AF38B8" w:rsidRDefault="00AF38B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C4720" w14:textId="77777777" w:rsidR="00CA3DEA" w:rsidRDefault="00CA3DEA" w:rsidP="00AF38B8">
      <w:pPr>
        <w:spacing w:after="0" w:line="240" w:lineRule="auto"/>
      </w:pPr>
      <w:r>
        <w:separator/>
      </w:r>
    </w:p>
  </w:footnote>
  <w:footnote w:type="continuationSeparator" w:id="0">
    <w:p w14:paraId="5F2323FB" w14:textId="77777777" w:rsidR="00CA3DEA" w:rsidRDefault="00CA3DEA" w:rsidP="00AF3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C2D6B" w14:textId="77777777" w:rsidR="00AF38B8" w:rsidRPr="00B70341" w:rsidRDefault="00AF38B8" w:rsidP="00AF38B8">
    <w:pPr>
      <w:widowControl w:val="0"/>
      <w:tabs>
        <w:tab w:val="center" w:pos="4536"/>
        <w:tab w:val="right" w:pos="9072"/>
      </w:tabs>
      <w:suppressAutoHyphens/>
      <w:autoSpaceDN w:val="0"/>
      <w:spacing w:before="120" w:after="120" w:line="240" w:lineRule="auto"/>
      <w:textAlignment w:val="baseline"/>
      <w:rPr>
        <w:rFonts w:ascii="Times New Roman" w:eastAsia="SimSun" w:hAnsi="Times New Roman" w:cs="Mangal"/>
        <w:kern w:val="3"/>
        <w:sz w:val="18"/>
        <w:szCs w:val="18"/>
        <w:lang w:eastAsia="zh-CN" w:bidi="hi-IN"/>
      </w:rPr>
    </w:pPr>
    <w:r w:rsidRPr="00B70341">
      <w:rPr>
        <w:rFonts w:ascii="Arial" w:eastAsia="Impact" w:hAnsi="Arial" w:cs="Times New Roman"/>
        <w:noProof/>
        <w:kern w:val="3"/>
        <w:sz w:val="18"/>
        <w:szCs w:val="18"/>
        <w:lang w:eastAsia="zh-CN" w:bidi="hi-IN"/>
      </w:rPr>
      <w:drawing>
        <wp:anchor distT="0" distB="0" distL="114300" distR="114300" simplePos="0" relativeHeight="251659264" behindDoc="0" locked="0" layoutInCell="1" allowOverlap="1" wp14:anchorId="02E55D3B" wp14:editId="1A09FEB0">
          <wp:simplePos x="0" y="0"/>
          <wp:positionH relativeFrom="column">
            <wp:posOffset>6975475</wp:posOffset>
          </wp:positionH>
          <wp:positionV relativeFrom="paragraph">
            <wp:posOffset>-116205</wp:posOffset>
          </wp:positionV>
          <wp:extent cx="2447291" cy="809628"/>
          <wp:effectExtent l="0" t="0" r="0" b="0"/>
          <wp:wrapThrough wrapText="bothSides">
            <wp:wrapPolygon edited="0">
              <wp:start x="2018" y="1525"/>
              <wp:lineTo x="673" y="4574"/>
              <wp:lineTo x="673" y="8640"/>
              <wp:lineTo x="1850" y="10673"/>
              <wp:lineTo x="168" y="11689"/>
              <wp:lineTo x="168" y="15755"/>
              <wp:lineTo x="2858" y="18805"/>
              <wp:lineTo x="2858" y="20838"/>
              <wp:lineTo x="5885" y="20838"/>
              <wp:lineTo x="5885" y="18805"/>
              <wp:lineTo x="21353" y="18805"/>
              <wp:lineTo x="21353" y="13722"/>
              <wp:lineTo x="16477" y="10673"/>
              <wp:lineTo x="20345" y="6099"/>
              <wp:lineTo x="19840" y="4066"/>
              <wp:lineTo x="3867" y="1525"/>
              <wp:lineTo x="2018" y="1525"/>
            </wp:wrapPolygon>
          </wp:wrapThrough>
          <wp:docPr id="15" name="Bild 1" descr="Anmelden - IServ - bbs5-bs.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47291" cy="80962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70341">
      <w:rPr>
        <w:rFonts w:ascii="Arial" w:eastAsia="Impact" w:hAnsi="Arial" w:cs="Times New Roman"/>
        <w:kern w:val="3"/>
        <w:sz w:val="18"/>
        <w:szCs w:val="18"/>
        <w:lang w:eastAsia="zh-CN" w:bidi="hi-IN"/>
      </w:rPr>
      <w:t>Jahrgang: BGym19</w:t>
    </w:r>
  </w:p>
  <w:p w14:paraId="14E76779" w14:textId="77777777" w:rsidR="00AF38B8" w:rsidRPr="00B70341" w:rsidRDefault="00AF38B8" w:rsidP="00AF38B8">
    <w:pPr>
      <w:widowControl w:val="0"/>
      <w:tabs>
        <w:tab w:val="center" w:pos="4536"/>
        <w:tab w:val="right" w:pos="9072"/>
      </w:tabs>
      <w:suppressAutoHyphens/>
      <w:autoSpaceDN w:val="0"/>
      <w:spacing w:before="120" w:after="120" w:line="240" w:lineRule="auto"/>
      <w:textAlignment w:val="baseline"/>
      <w:rPr>
        <w:rFonts w:ascii="Arial" w:eastAsia="Impact" w:hAnsi="Arial" w:cs="Times New Roman"/>
        <w:kern w:val="3"/>
        <w:sz w:val="18"/>
        <w:szCs w:val="18"/>
        <w:lang w:eastAsia="zh-CN" w:bidi="hi-IN"/>
      </w:rPr>
    </w:pPr>
    <w:r w:rsidRPr="00B70341">
      <w:rPr>
        <w:rFonts w:ascii="Arial" w:eastAsia="Impact" w:hAnsi="Arial" w:cs="Times New Roman"/>
        <w:kern w:val="3"/>
        <w:sz w:val="18"/>
        <w:szCs w:val="18"/>
        <w:lang w:eastAsia="zh-CN" w:bidi="hi-IN"/>
      </w:rPr>
      <w:t>Fach: Pädagogik/Psychologie</w:t>
    </w:r>
  </w:p>
  <w:p w14:paraId="0C793B57" w14:textId="77777777" w:rsidR="00AF38B8" w:rsidRPr="00B70341" w:rsidRDefault="00AF38B8" w:rsidP="00AF38B8">
    <w:pPr>
      <w:widowControl w:val="0"/>
      <w:tabs>
        <w:tab w:val="center" w:pos="4536"/>
        <w:tab w:val="right" w:pos="9072"/>
      </w:tabs>
      <w:suppressAutoHyphens/>
      <w:autoSpaceDN w:val="0"/>
      <w:spacing w:before="120" w:after="120" w:line="240" w:lineRule="auto"/>
      <w:textAlignment w:val="baseline"/>
      <w:rPr>
        <w:rFonts w:ascii="Arial" w:eastAsia="Impact" w:hAnsi="Arial" w:cs="Times New Roman"/>
        <w:kern w:val="3"/>
        <w:sz w:val="18"/>
        <w:szCs w:val="18"/>
        <w:lang w:eastAsia="zh-CN" w:bidi="hi-IN"/>
      </w:rPr>
    </w:pPr>
    <w:r w:rsidRPr="00B70341">
      <w:rPr>
        <w:rFonts w:ascii="Arial" w:eastAsia="Impact" w:hAnsi="Arial" w:cs="Times New Roman"/>
        <w:kern w:val="3"/>
        <w:sz w:val="18"/>
        <w:szCs w:val="18"/>
        <w:lang w:eastAsia="zh-CN" w:bidi="hi-IN"/>
      </w:rPr>
      <w:t>Lehrkraft: GIM</w:t>
    </w:r>
  </w:p>
  <w:p w14:paraId="3E19E7FB" w14:textId="77CFE1C6" w:rsidR="00AF38B8" w:rsidRPr="00B70341" w:rsidRDefault="00AF38B8" w:rsidP="00AF38B8">
    <w:pPr>
      <w:pBdr>
        <w:bottom w:val="single" w:sz="6" w:space="1" w:color="auto"/>
      </w:pBdr>
      <w:spacing w:line="360" w:lineRule="auto"/>
      <w:jc w:val="both"/>
      <w:rPr>
        <w:rFonts w:ascii="Arial" w:eastAsia="Impact" w:hAnsi="Arial" w:cs="Times New Roman"/>
        <w:b/>
        <w:bCs/>
        <w:kern w:val="3"/>
        <w:sz w:val="18"/>
        <w:szCs w:val="18"/>
        <w:lang w:eastAsia="zh-CN" w:bidi="hi-IN"/>
      </w:rPr>
    </w:pPr>
    <w:r w:rsidRPr="00B70341">
      <w:rPr>
        <w:rFonts w:ascii="Arial" w:eastAsia="Impact" w:hAnsi="Arial" w:cs="Times New Roman"/>
        <w:b/>
        <w:bCs/>
        <w:kern w:val="3"/>
        <w:sz w:val="18"/>
        <w:szCs w:val="18"/>
        <w:lang w:eastAsia="zh-CN" w:bidi="hi-IN"/>
      </w:rPr>
      <w:t xml:space="preserve">Thema: </w:t>
    </w:r>
    <w:r w:rsidRPr="00B70341">
      <w:rPr>
        <w:rFonts w:ascii="Arial" w:eastAsia="Impact" w:hAnsi="Arial" w:cs="Times New Roman"/>
        <w:kern w:val="3"/>
        <w:sz w:val="18"/>
        <w:szCs w:val="18"/>
        <w:lang w:eastAsia="zh-CN" w:bidi="hi-IN"/>
      </w:rPr>
      <w:t xml:space="preserve">Entwicklung der Geschlechtsidentität – </w:t>
    </w:r>
    <w:r w:rsidR="00B70341" w:rsidRPr="00B70341">
      <w:rPr>
        <w:rFonts w:ascii="Arial" w:eastAsia="Impact" w:hAnsi="Arial" w:cs="Times New Roman"/>
        <w:kern w:val="3"/>
        <w:sz w:val="18"/>
        <w:szCs w:val="18"/>
        <w:lang w:eastAsia="zh-CN" w:bidi="hi-IN"/>
      </w:rPr>
      <w:t xml:space="preserve">Eigene Sozialisation </w:t>
    </w:r>
  </w:p>
  <w:p w14:paraId="74FDB43F" w14:textId="77777777" w:rsidR="00AF38B8" w:rsidRDefault="00AF38B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C89"/>
    <w:rsid w:val="005B2612"/>
    <w:rsid w:val="005F5ACE"/>
    <w:rsid w:val="00AA6CC7"/>
    <w:rsid w:val="00AF38B8"/>
    <w:rsid w:val="00B70341"/>
    <w:rsid w:val="00B81017"/>
    <w:rsid w:val="00CA3DEA"/>
    <w:rsid w:val="00CD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BA58A"/>
  <w15:chartTrackingRefBased/>
  <w15:docId w15:val="{4ADA9648-C58E-4BFF-8090-03C7083D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F3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F38B8"/>
  </w:style>
  <w:style w:type="paragraph" w:styleId="Fuzeile">
    <w:name w:val="footer"/>
    <w:basedOn w:val="Standard"/>
    <w:link w:val="FuzeileZchn"/>
    <w:uiPriority w:val="99"/>
    <w:unhideWhenUsed/>
    <w:rsid w:val="00AF3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F38B8"/>
  </w:style>
  <w:style w:type="paragraph" w:customStyle="1" w:styleId="Pa14">
    <w:name w:val="Pa14"/>
    <w:basedOn w:val="Standard"/>
    <w:next w:val="Standard"/>
    <w:uiPriority w:val="99"/>
    <w:rsid w:val="00B70341"/>
    <w:pPr>
      <w:autoSpaceDE w:val="0"/>
      <w:autoSpaceDN w:val="0"/>
      <w:adjustRightInd w:val="0"/>
      <w:spacing w:after="0" w:line="281" w:lineRule="atLeast"/>
    </w:pPr>
    <w:rPr>
      <w:rFonts w:ascii="HPSLTX+SimianDisplay-Orangutan" w:hAnsi="HPSLTX+SimianDisplay-Orangutan"/>
      <w:sz w:val="24"/>
      <w:szCs w:val="24"/>
    </w:rPr>
  </w:style>
  <w:style w:type="character" w:customStyle="1" w:styleId="A12">
    <w:name w:val="A12"/>
    <w:uiPriority w:val="99"/>
    <w:rsid w:val="00B70341"/>
    <w:rPr>
      <w:rFonts w:cs="HPSLTX+SimianDisplay-Orangutan"/>
      <w:color w:val="577D36"/>
      <w:sz w:val="28"/>
      <w:szCs w:val="28"/>
      <w:u w:val="single"/>
    </w:rPr>
  </w:style>
  <w:style w:type="paragraph" w:customStyle="1" w:styleId="Pa5">
    <w:name w:val="Pa5"/>
    <w:basedOn w:val="Standard"/>
    <w:next w:val="Standard"/>
    <w:uiPriority w:val="99"/>
    <w:rsid w:val="00B70341"/>
    <w:pPr>
      <w:autoSpaceDE w:val="0"/>
      <w:autoSpaceDN w:val="0"/>
      <w:adjustRightInd w:val="0"/>
      <w:spacing w:after="0" w:line="201" w:lineRule="atLeast"/>
    </w:pPr>
    <w:rPr>
      <w:rFonts w:ascii="HPSLTX+SimianDisplay-Orangutan" w:hAnsi="HPSLTX+SimianDisplay-Orangut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970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Bernd Gimborn</dc:creator>
  <cp:keywords/>
  <dc:description/>
  <cp:lastModifiedBy>a11p@uni-bremen.de</cp:lastModifiedBy>
  <cp:revision>2</cp:revision>
  <cp:lastPrinted>2021-11-15T14:23:00Z</cp:lastPrinted>
  <dcterms:created xsi:type="dcterms:W3CDTF">2022-02-06T21:21:00Z</dcterms:created>
  <dcterms:modified xsi:type="dcterms:W3CDTF">2022-02-06T21:21:00Z</dcterms:modified>
</cp:coreProperties>
</file>